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CCB9C" w14:textId="77777777" w:rsidR="00EE654C" w:rsidRDefault="00EE654C" w:rsidP="00EE654C"/>
    <w:p w14:paraId="1DDBE489" w14:textId="6FC2C93B" w:rsidR="00EE654C" w:rsidRDefault="00EE654C" w:rsidP="00EE654C">
      <w:pPr>
        <w:jc w:val="right"/>
      </w:pPr>
      <w:r>
        <w:t xml:space="preserve">Gældende fra </w:t>
      </w:r>
      <w:r w:rsidR="00C12E3B">
        <w:t>december</w:t>
      </w:r>
      <w:r>
        <w:t xml:space="preserve"> 20</w:t>
      </w:r>
      <w:r w:rsidR="00C12E3B">
        <w:t>21</w:t>
      </w:r>
    </w:p>
    <w:p w14:paraId="17DB0C7A" w14:textId="78998D29" w:rsidR="00EE654C" w:rsidRDefault="00C12E3B" w:rsidP="00EE654C">
      <w:pPr>
        <w:pStyle w:val="Overskrift1"/>
      </w:pPr>
      <w:r>
        <w:rPr>
          <w:sz w:val="32"/>
          <w:szCs w:val="32"/>
        </w:rPr>
        <w:t>Holbæk Kommune</w:t>
      </w:r>
      <w:r w:rsidR="00EE654C">
        <w:br/>
        <w:t>Beskrivelse af konsultativt forum (KF)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EE654C" w14:paraId="376EF98E" w14:textId="77777777" w:rsidTr="00191B67">
        <w:tc>
          <w:tcPr>
            <w:tcW w:w="1555" w:type="dxa"/>
            <w:shd w:val="clear" w:color="auto" w:fill="C5E0B3" w:themeFill="accent6" w:themeFillTint="66"/>
          </w:tcPr>
          <w:p w14:paraId="497A5A58" w14:textId="77777777" w:rsidR="00EE654C" w:rsidRPr="00207B88" w:rsidRDefault="00EE654C" w:rsidP="00191B67">
            <w:pPr>
              <w:rPr>
                <w:b/>
                <w:bCs/>
              </w:rPr>
            </w:pPr>
            <w:bookmarkStart w:id="0" w:name="_Hlk20815811"/>
            <w:r w:rsidRPr="00207B88">
              <w:rPr>
                <w:b/>
                <w:bCs/>
              </w:rPr>
              <w:t>Formål</w:t>
            </w:r>
          </w:p>
        </w:tc>
        <w:tc>
          <w:tcPr>
            <w:tcW w:w="8073" w:type="dxa"/>
          </w:tcPr>
          <w:p w14:paraId="62113C56" w14:textId="7F052946" w:rsidR="00EE654C" w:rsidRDefault="00EE654C" w:rsidP="00EE654C">
            <w:r>
              <w:t>K</w:t>
            </w:r>
            <w:r w:rsidR="00980AE9">
              <w:t xml:space="preserve">onsultativt forum </w:t>
            </w:r>
            <w:r>
              <w:t>er et professionelt forum, hvor der tilbydes sparring til pædagogisk personale med henblik på at understøtte den pædagogiske praksis og dermed alle børns læring og trivsel (og inklusion bredt set).</w:t>
            </w:r>
          </w:p>
          <w:p w14:paraId="694B7A1A" w14:textId="58BB7FD7" w:rsidR="00EE654C" w:rsidRDefault="00EE654C" w:rsidP="00EE654C"/>
          <w:p w14:paraId="2F8958C7" w14:textId="09C76C58" w:rsidR="00EE654C" w:rsidRDefault="00980AE9" w:rsidP="00EE654C">
            <w:bookmarkStart w:id="1" w:name="_Hlk22540654"/>
            <w:r>
              <w:t xml:space="preserve">Konsultativt forum </w:t>
            </w:r>
            <w:r w:rsidR="00EE654C">
              <w:t>er et værktøj til tidlig forebyggelse.</w:t>
            </w:r>
          </w:p>
          <w:p w14:paraId="2CBDE27F" w14:textId="77777777" w:rsidR="00EE654C" w:rsidRDefault="00EE654C" w:rsidP="00EE654C"/>
          <w:p w14:paraId="6354FAF4" w14:textId="4DCC393B" w:rsidR="00980AE9" w:rsidRDefault="00EE654C" w:rsidP="00EE654C">
            <w:r>
              <w:t xml:space="preserve">Tankegangen bag </w:t>
            </w:r>
            <w:r w:rsidR="00980AE9">
              <w:t xml:space="preserve">konsultativt forum </w:t>
            </w:r>
            <w:r>
              <w:t xml:space="preserve">er, at uanset om et barn har individuelle vanskeligheder eller ej, så har vi som </w:t>
            </w:r>
            <w:r w:rsidR="004D1DEF">
              <w:t>fagpersoner</w:t>
            </w:r>
            <w:r>
              <w:t xml:space="preserve"> mulighed for, gennem de pædagogiske rammer vi opstiller, og de relationer vi tilbyder, at påvirke </w:t>
            </w:r>
            <w:r w:rsidR="00622404">
              <w:t>læringsmiljøet</w:t>
            </w:r>
            <w:r>
              <w:t>, så de</w:t>
            </w:r>
            <w:r w:rsidR="00622404">
              <w:t>t</w:t>
            </w:r>
            <w:r>
              <w:t xml:space="preserve"> bliver mere inkluderende og dermed kan rumme flere børn. </w:t>
            </w:r>
            <w:r w:rsidR="004D1DEF">
              <w:t>Vi har større succes med at forebygge at udfordringer udvikler sig, end at løse situationer, som er kørt fast.</w:t>
            </w:r>
          </w:p>
          <w:p w14:paraId="766A4859" w14:textId="77777777" w:rsidR="004D1DEF" w:rsidRDefault="004D1DEF" w:rsidP="00EE654C"/>
          <w:p w14:paraId="53EC443D" w14:textId="418233E1" w:rsidR="00EE654C" w:rsidRDefault="00980AE9" w:rsidP="00EE654C">
            <w:r>
              <w:t xml:space="preserve">Udgangspunktet i Holbæk Kommune er derfor, at man benytter konsultativt forum </w:t>
            </w:r>
            <w:r w:rsidR="00EE654C">
              <w:t xml:space="preserve">tidligt, hvis man oplever vanskeligheder i ens pædagogiske praksis. </w:t>
            </w:r>
          </w:p>
          <w:p w14:paraId="180B93A0" w14:textId="0F2B3067" w:rsidR="00980AE9" w:rsidRDefault="00980AE9" w:rsidP="00EE654C"/>
          <w:p w14:paraId="06EC99A4" w14:textId="2EBC75A2" w:rsidR="00980AE9" w:rsidRDefault="00980AE9" w:rsidP="00EE654C">
            <w:r>
              <w:t>Konsultativt forum har således altid fokus på pædagogisk praksis, fællesskaber og kontekster frem for enkelte individer.</w:t>
            </w:r>
          </w:p>
          <w:bookmarkEnd w:id="1"/>
          <w:p w14:paraId="7C432853" w14:textId="77777777" w:rsidR="00EE654C" w:rsidRDefault="00EE654C" w:rsidP="004D1DEF"/>
        </w:tc>
      </w:tr>
      <w:tr w:rsidR="00EE654C" w14:paraId="08FEE5BD" w14:textId="77777777" w:rsidTr="00191B67">
        <w:tc>
          <w:tcPr>
            <w:tcW w:w="1555" w:type="dxa"/>
            <w:shd w:val="clear" w:color="auto" w:fill="C5E0B3" w:themeFill="accent6" w:themeFillTint="66"/>
          </w:tcPr>
          <w:p w14:paraId="37688ABD" w14:textId="77777777" w:rsidR="00EE654C" w:rsidRPr="00207B88" w:rsidRDefault="00EE654C" w:rsidP="00191B67">
            <w:pPr>
              <w:rPr>
                <w:b/>
                <w:bCs/>
              </w:rPr>
            </w:pPr>
            <w:r w:rsidRPr="00207B88">
              <w:rPr>
                <w:b/>
                <w:bCs/>
              </w:rPr>
              <w:t>Deltagere</w:t>
            </w:r>
          </w:p>
        </w:tc>
        <w:tc>
          <w:tcPr>
            <w:tcW w:w="8073" w:type="dxa"/>
          </w:tcPr>
          <w:p w14:paraId="19E2C759" w14:textId="3A94FA87" w:rsidR="00EE654C" w:rsidRDefault="00980AE9" w:rsidP="00191B67">
            <w:r>
              <w:t xml:space="preserve">Konsultativt forum </w:t>
            </w:r>
            <w:r w:rsidR="00EE654C">
              <w:t>tilbydes af PPR psykolog til pædagogisk personale og ledelse i kommunale dagtilbud og skoler i Holbæk Kommune.</w:t>
            </w:r>
          </w:p>
          <w:p w14:paraId="2C064E84" w14:textId="77777777" w:rsidR="00EE654C" w:rsidRDefault="00EE654C" w:rsidP="00191B67"/>
        </w:tc>
      </w:tr>
      <w:tr w:rsidR="00EE654C" w14:paraId="65E60659" w14:textId="77777777" w:rsidTr="00191B67">
        <w:tc>
          <w:tcPr>
            <w:tcW w:w="1555" w:type="dxa"/>
            <w:shd w:val="clear" w:color="auto" w:fill="C5E0B3" w:themeFill="accent6" w:themeFillTint="66"/>
          </w:tcPr>
          <w:p w14:paraId="35C03796" w14:textId="77777777" w:rsidR="00EE654C" w:rsidRPr="00207B88" w:rsidRDefault="00EE654C" w:rsidP="00191B67">
            <w:pPr>
              <w:rPr>
                <w:b/>
                <w:bCs/>
              </w:rPr>
            </w:pPr>
            <w:r w:rsidRPr="00207B88">
              <w:rPr>
                <w:b/>
                <w:bCs/>
              </w:rPr>
              <w:t>Planlægning og afvikling</w:t>
            </w:r>
          </w:p>
        </w:tc>
        <w:tc>
          <w:tcPr>
            <w:tcW w:w="8073" w:type="dxa"/>
          </w:tcPr>
          <w:p w14:paraId="22EAF436" w14:textId="75C2804D" w:rsidR="00EE654C" w:rsidRDefault="00EE654C" w:rsidP="00EE654C">
            <w:bookmarkStart w:id="2" w:name="_Hlk22540591"/>
            <w:r>
              <w:t xml:space="preserve">Rammen for </w:t>
            </w:r>
            <w:r w:rsidR="00980AE9">
              <w:t xml:space="preserve">konsultativt forum </w:t>
            </w:r>
            <w:r>
              <w:t>aftales på forhånd mellem leder af PPR</w:t>
            </w:r>
            <w:r w:rsidR="00C12E3B">
              <w:t>,</w:t>
            </w:r>
            <w:r>
              <w:t xml:space="preserve"> områdeledere</w:t>
            </w:r>
            <w:r w:rsidR="00C12E3B">
              <w:t xml:space="preserve"> på dagtilbud og skolere</w:t>
            </w:r>
            <w:r>
              <w:t>.</w:t>
            </w:r>
          </w:p>
          <w:bookmarkEnd w:id="2"/>
          <w:p w14:paraId="63AE1202" w14:textId="77777777" w:rsidR="00EE654C" w:rsidRDefault="00EE654C" w:rsidP="00EE654C"/>
          <w:p w14:paraId="73DDAA11" w14:textId="64308A0D" w:rsidR="00980AE9" w:rsidRDefault="00980AE9" w:rsidP="00EE654C">
            <w:r>
              <w:t xml:space="preserve">Konsultativt forum </w:t>
            </w:r>
            <w:r w:rsidR="00EE654C">
              <w:t>kan tilrettelægges forskelligt i de</w:t>
            </w:r>
            <w:r w:rsidR="00AF4BCF">
              <w:t>t</w:t>
            </w:r>
            <w:r w:rsidR="00EE654C">
              <w:t xml:space="preserve"> enkelte område, så de afholdes i de dagtilbud/skole</w:t>
            </w:r>
            <w:r w:rsidR="00A007EA">
              <w:t>afdelinger,</w:t>
            </w:r>
            <w:r w:rsidR="00EE654C">
              <w:t xml:space="preserve"> som har </w:t>
            </w:r>
            <w:r w:rsidR="00AF4BCF">
              <w:t xml:space="preserve">mest </w:t>
            </w:r>
            <w:r w:rsidR="00EE654C">
              <w:t>brug for det.</w:t>
            </w:r>
            <w:r w:rsidR="00A007EA">
              <w:t xml:space="preserve"> </w:t>
            </w:r>
          </w:p>
          <w:p w14:paraId="13A084EF" w14:textId="77777777" w:rsidR="00A007EA" w:rsidRDefault="00A007EA" w:rsidP="00EE654C"/>
          <w:p w14:paraId="2AA77730" w14:textId="32F17336" w:rsidR="00EE654C" w:rsidRDefault="00EE654C" w:rsidP="00EE654C">
            <w:r>
              <w:t>Dog vil formålet og indholdet ikke kunne ændres – det er altid et konsultativt forum med fokus på den pædagogiske praksis.</w:t>
            </w:r>
          </w:p>
          <w:p w14:paraId="1A327D71" w14:textId="77777777" w:rsidR="00EE654C" w:rsidRDefault="00EE654C" w:rsidP="00EE654C"/>
          <w:p w14:paraId="75942F6C" w14:textId="67474DC9" w:rsidR="00EE654C" w:rsidRDefault="00980AE9" w:rsidP="00EE654C">
            <w:r>
              <w:t xml:space="preserve">Det konkrete møde </w:t>
            </w:r>
            <w:r w:rsidR="00EE654C">
              <w:t>skal tilrettelægges i samarbejde med PPR</w:t>
            </w:r>
            <w:r w:rsidR="007C6B77">
              <w:t>-</w:t>
            </w:r>
            <w:r w:rsidR="00EE654C">
              <w:t>psykologen, så</w:t>
            </w:r>
            <w:r w:rsidR="007C6B77">
              <w:t xml:space="preserve"> </w:t>
            </w:r>
            <w:r w:rsidR="00EE654C">
              <w:t>der tages højde for effektiv tidsudnyttelse og mindst mulig transporttid.</w:t>
            </w:r>
          </w:p>
          <w:p w14:paraId="77ACD6E4" w14:textId="77777777" w:rsidR="00EE654C" w:rsidRDefault="00EE654C" w:rsidP="00EE654C"/>
          <w:p w14:paraId="50EC2AE9" w14:textId="027474C1" w:rsidR="00EE654C" w:rsidRDefault="00EE654C" w:rsidP="00EE654C">
            <w:r>
              <w:t xml:space="preserve">Det er op til de lokale ledere at vurdere, hvem som kan/skal deltage i </w:t>
            </w:r>
            <w:r w:rsidR="00980AE9">
              <w:t>konsultativt forum</w:t>
            </w:r>
            <w:r>
              <w:t xml:space="preserve">. Hvis drøftelsen er af en karakter, som kræver efterfølgende ledelsesmæssig opfølgning, anbefales det at </w:t>
            </w:r>
            <w:r w:rsidR="00980AE9">
              <w:t xml:space="preserve">den pædagogiske </w:t>
            </w:r>
            <w:r>
              <w:t>leder deltager i sparringen.</w:t>
            </w:r>
          </w:p>
          <w:p w14:paraId="409D1972" w14:textId="792A3637" w:rsidR="00EE654C" w:rsidRDefault="00EE654C" w:rsidP="00980AE9"/>
        </w:tc>
      </w:tr>
      <w:tr w:rsidR="00EE654C" w14:paraId="5629A055" w14:textId="77777777" w:rsidTr="00191B67">
        <w:tc>
          <w:tcPr>
            <w:tcW w:w="1555" w:type="dxa"/>
            <w:shd w:val="clear" w:color="auto" w:fill="C5E0B3" w:themeFill="accent6" w:themeFillTint="66"/>
          </w:tcPr>
          <w:p w14:paraId="448E7FAA" w14:textId="77777777" w:rsidR="00EE654C" w:rsidRPr="00207B88" w:rsidRDefault="00EE654C" w:rsidP="00191B67">
            <w:pPr>
              <w:rPr>
                <w:b/>
                <w:bCs/>
              </w:rPr>
            </w:pPr>
            <w:r w:rsidRPr="00207B88">
              <w:rPr>
                <w:b/>
                <w:bCs/>
              </w:rPr>
              <w:t>Indhold</w:t>
            </w:r>
          </w:p>
        </w:tc>
        <w:tc>
          <w:tcPr>
            <w:tcW w:w="8073" w:type="dxa"/>
          </w:tcPr>
          <w:p w14:paraId="4FC37352" w14:textId="4E1486B1" w:rsidR="00EE654C" w:rsidRDefault="00EE654C" w:rsidP="00EE654C">
            <w:r>
              <w:t xml:space="preserve">Alle drøftelser på </w:t>
            </w:r>
            <w:r w:rsidR="00980AE9">
              <w:t>konsultativt forum</w:t>
            </w:r>
            <w:r>
              <w:t xml:space="preserve"> er anonyme og har dermed aldrig fokus på et specifikt barns udfordringer (her skal i stedet inviteres til </w:t>
            </w:r>
            <w:r w:rsidR="00980AE9">
              <w:t xml:space="preserve">et udviklingsmøde </w:t>
            </w:r>
            <w:r>
              <w:t xml:space="preserve">med forældre). Det betyder i praksis også, at drøftelser på </w:t>
            </w:r>
            <w:r w:rsidR="00980AE9">
              <w:t xml:space="preserve">konsultativt forum </w:t>
            </w:r>
            <w:r>
              <w:t xml:space="preserve">altid skal dreje sig om, hvad pædagoger, lærere og andre selv kan gøre i dagligdagen. </w:t>
            </w:r>
          </w:p>
          <w:p w14:paraId="64060639" w14:textId="02AF6304" w:rsidR="00816C1F" w:rsidRDefault="00816C1F" w:rsidP="00C12E3B">
            <w:pPr>
              <w:pStyle w:val="Listeafsnit"/>
            </w:pPr>
          </w:p>
        </w:tc>
      </w:tr>
      <w:tr w:rsidR="00EE654C" w14:paraId="76022C3C" w14:textId="77777777" w:rsidTr="00191B67">
        <w:tc>
          <w:tcPr>
            <w:tcW w:w="1555" w:type="dxa"/>
            <w:shd w:val="clear" w:color="auto" w:fill="C5E0B3" w:themeFill="accent6" w:themeFillTint="66"/>
          </w:tcPr>
          <w:p w14:paraId="15F8BEBD" w14:textId="77777777" w:rsidR="00EE654C" w:rsidRPr="00207B88" w:rsidRDefault="00EE654C" w:rsidP="00191B67">
            <w:pPr>
              <w:rPr>
                <w:b/>
                <w:bCs/>
              </w:rPr>
            </w:pPr>
            <w:r w:rsidRPr="00207B88">
              <w:rPr>
                <w:b/>
                <w:bCs/>
              </w:rPr>
              <w:lastRenderedPageBreak/>
              <w:t>Formkrav</w:t>
            </w:r>
          </w:p>
        </w:tc>
        <w:tc>
          <w:tcPr>
            <w:tcW w:w="8073" w:type="dxa"/>
          </w:tcPr>
          <w:p w14:paraId="21CA41BE" w14:textId="2DEFE7E5" w:rsidR="009208B9" w:rsidRDefault="009208B9" w:rsidP="004A667D">
            <w:r>
              <w:t xml:space="preserve">Med afsæt i børnetal, socioøkonomiske tal, geografi mm udregnes, hvor mange timer der kan bruges på Konsultativt Forum på hhv. dagtilbuds- og skoleområdet i hvert af de fire områder. Det er lederen af </w:t>
            </w:r>
            <w:r w:rsidR="00C12E3B">
              <w:t>PPR</w:t>
            </w:r>
            <w:r>
              <w:t>, som er ansvarlig for udregningen og som drøfter denne med områdelederne på ’samarbejdsmøder mellem områderne’.</w:t>
            </w:r>
          </w:p>
          <w:p w14:paraId="30392923" w14:textId="537BB0AB" w:rsidR="004A667D" w:rsidRDefault="004A667D" w:rsidP="004A667D"/>
          <w:p w14:paraId="5F3C855A" w14:textId="74189E35" w:rsidR="00A007EA" w:rsidRDefault="00A007EA" w:rsidP="00A007EA">
            <w:r>
              <w:t>Indkaldelser mv. står de pædagogiske ledere i områderne for.</w:t>
            </w:r>
          </w:p>
          <w:p w14:paraId="4B358502" w14:textId="77777777" w:rsidR="00A007EA" w:rsidRDefault="00A007EA" w:rsidP="004A667D"/>
          <w:p w14:paraId="7A575C57" w14:textId="38891C87" w:rsidR="00A007EA" w:rsidRDefault="004A667D" w:rsidP="004A667D">
            <w:r>
              <w:t>Tiden skal ”klumpes” efter aftale med den specifikke psykolog.</w:t>
            </w:r>
            <w:r w:rsidR="00A007EA">
              <w:t xml:space="preserve"> Det anbefales</w:t>
            </w:r>
            <w:r w:rsidR="009208B9">
              <w:t>,</w:t>
            </w:r>
            <w:r w:rsidR="00A007EA">
              <w:t xml:space="preserve"> at de pædagogiske ledere sikrer at tider til konsultativt forum er booket for en længere periode i alles kalendere. </w:t>
            </w:r>
            <w:r w:rsidR="009208B9">
              <w:t>Psykologen har ikke forberedelsestid til møderne.</w:t>
            </w:r>
          </w:p>
          <w:p w14:paraId="47A75F8B" w14:textId="5D33F57A" w:rsidR="004A667D" w:rsidRDefault="004A667D" w:rsidP="004A667D"/>
          <w:p w14:paraId="6DBAF848" w14:textId="5EB0A437" w:rsidR="00980AE9" w:rsidRDefault="00980AE9" w:rsidP="00980AE9">
            <w:r>
              <w:t>Den tid, som er afsat til konsultativt forum kan ikke spares op, og konsultativt forum erstattes ikke ved manglende aflysning eller forglemmelser.</w:t>
            </w:r>
          </w:p>
          <w:p w14:paraId="5AC0FD14" w14:textId="415F9A10" w:rsidR="00EE654C" w:rsidRPr="00980AE9" w:rsidRDefault="00EE654C" w:rsidP="00191B67">
            <w:pPr>
              <w:rPr>
                <w:color w:val="FF0000"/>
              </w:rPr>
            </w:pPr>
          </w:p>
          <w:p w14:paraId="093FF762" w14:textId="14815A65" w:rsidR="00EE654C" w:rsidRDefault="00EE654C" w:rsidP="00191B67"/>
        </w:tc>
      </w:tr>
    </w:tbl>
    <w:p w14:paraId="4C67FE7F" w14:textId="77777777" w:rsidR="00EE654C" w:rsidRDefault="00EE654C" w:rsidP="00EE654C"/>
    <w:bookmarkEnd w:id="0"/>
    <w:p w14:paraId="6C440F72" w14:textId="52AB887C" w:rsidR="00EE654C" w:rsidRDefault="00EE654C" w:rsidP="00EE654C"/>
    <w:p w14:paraId="5446C42E" w14:textId="77777777" w:rsidR="00EE654C" w:rsidRDefault="00EE654C" w:rsidP="00EE654C"/>
    <w:p w14:paraId="68985343" w14:textId="010CB6ED" w:rsidR="00534C49" w:rsidRDefault="00534C49" w:rsidP="006C2ABE">
      <w:pPr>
        <w:ind w:left="1304" w:hanging="1304"/>
      </w:pPr>
    </w:p>
    <w:sectPr w:rsidR="00534C49" w:rsidSect="00EE654C">
      <w:footerReference w:type="default" r:id="rId7"/>
      <w:pgSz w:w="11906" w:h="16838"/>
      <w:pgMar w:top="1134" w:right="1134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BC8AF" w14:textId="77777777" w:rsidR="00156B89" w:rsidRDefault="00980AE9">
      <w:pPr>
        <w:spacing w:after="0" w:line="240" w:lineRule="auto"/>
      </w:pPr>
      <w:r>
        <w:separator/>
      </w:r>
    </w:p>
  </w:endnote>
  <w:endnote w:type="continuationSeparator" w:id="0">
    <w:p w14:paraId="09A049C3" w14:textId="77777777" w:rsidR="00156B89" w:rsidRDefault="00980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1383495"/>
      <w:docPartObj>
        <w:docPartGallery w:val="Page Numbers (Bottom of Page)"/>
        <w:docPartUnique/>
      </w:docPartObj>
    </w:sdtPr>
    <w:sdtEndPr/>
    <w:sdtContent>
      <w:p w14:paraId="4AAB4726" w14:textId="77777777" w:rsidR="000C65EB" w:rsidRDefault="004A667D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D55E97" w14:textId="77777777" w:rsidR="000C65EB" w:rsidRDefault="00C12E3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30E27" w14:textId="77777777" w:rsidR="00156B89" w:rsidRDefault="00980AE9">
      <w:pPr>
        <w:spacing w:after="0" w:line="240" w:lineRule="auto"/>
      </w:pPr>
      <w:r>
        <w:separator/>
      </w:r>
    </w:p>
  </w:footnote>
  <w:footnote w:type="continuationSeparator" w:id="0">
    <w:p w14:paraId="4ACD7490" w14:textId="77777777" w:rsidR="00156B89" w:rsidRDefault="00980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E4D29"/>
    <w:multiLevelType w:val="hybridMultilevel"/>
    <w:tmpl w:val="BFAEFEE8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C3619"/>
    <w:multiLevelType w:val="hybridMultilevel"/>
    <w:tmpl w:val="7DD26F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6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59F30DA2"/>
    <w:multiLevelType w:val="hybridMultilevel"/>
    <w:tmpl w:val="503EF4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23007B"/>
    <w:multiLevelType w:val="hybridMultilevel"/>
    <w:tmpl w:val="2CBC71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D5106"/>
    <w:multiLevelType w:val="hybridMultilevel"/>
    <w:tmpl w:val="12E8AC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D34D8"/>
    <w:multiLevelType w:val="hybridMultilevel"/>
    <w:tmpl w:val="4FF6FAC0"/>
    <w:lvl w:ilvl="0" w:tplc="4F70D7DA"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 w15:restartNumberingAfterBreak="0">
    <w:nsid w:val="7E751EF4"/>
    <w:multiLevelType w:val="hybridMultilevel"/>
    <w:tmpl w:val="C08C58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ABE"/>
    <w:rsid w:val="000512BE"/>
    <w:rsid w:val="00156B89"/>
    <w:rsid w:val="00207B88"/>
    <w:rsid w:val="00294BCA"/>
    <w:rsid w:val="002A1542"/>
    <w:rsid w:val="002B12A2"/>
    <w:rsid w:val="002F64F6"/>
    <w:rsid w:val="003B11DB"/>
    <w:rsid w:val="003F2D76"/>
    <w:rsid w:val="00462B90"/>
    <w:rsid w:val="004A667D"/>
    <w:rsid w:val="004D1DEF"/>
    <w:rsid w:val="004D3E81"/>
    <w:rsid w:val="004D45E1"/>
    <w:rsid w:val="004E23C8"/>
    <w:rsid w:val="00534C49"/>
    <w:rsid w:val="00622404"/>
    <w:rsid w:val="0064070A"/>
    <w:rsid w:val="00697E07"/>
    <w:rsid w:val="006C2ABE"/>
    <w:rsid w:val="00776411"/>
    <w:rsid w:val="007C6B77"/>
    <w:rsid w:val="007D0DF8"/>
    <w:rsid w:val="00816C1F"/>
    <w:rsid w:val="008B0126"/>
    <w:rsid w:val="008D00B1"/>
    <w:rsid w:val="009208B9"/>
    <w:rsid w:val="00952B5F"/>
    <w:rsid w:val="00980AE9"/>
    <w:rsid w:val="00A007EA"/>
    <w:rsid w:val="00A71487"/>
    <w:rsid w:val="00AF0FC8"/>
    <w:rsid w:val="00AF4BCF"/>
    <w:rsid w:val="00B404DC"/>
    <w:rsid w:val="00B9397D"/>
    <w:rsid w:val="00BF19AF"/>
    <w:rsid w:val="00C12E3B"/>
    <w:rsid w:val="00C61065"/>
    <w:rsid w:val="00C80E3B"/>
    <w:rsid w:val="00C85B93"/>
    <w:rsid w:val="00DA72A9"/>
    <w:rsid w:val="00DD7225"/>
    <w:rsid w:val="00EB6687"/>
    <w:rsid w:val="00EE654C"/>
    <w:rsid w:val="00F00339"/>
    <w:rsid w:val="00F3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CFBF0"/>
  <w15:chartTrackingRefBased/>
  <w15:docId w15:val="{9DC4F60C-82AF-449C-8DE7-E0F864F4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aliases w:val="Overskrift 1 - manchet"/>
    <w:basedOn w:val="Normal"/>
    <w:next w:val="Normal"/>
    <w:link w:val="Overskrift1Tegn"/>
    <w:uiPriority w:val="9"/>
    <w:qFormat/>
    <w:rsid w:val="00EE654C"/>
    <w:pPr>
      <w:keepNext/>
      <w:keepLines/>
      <w:spacing w:after="480" w:line="276" w:lineRule="auto"/>
      <w:outlineLvl w:val="0"/>
    </w:pPr>
    <w:rPr>
      <w:rFonts w:ascii="Trebuchet MS" w:eastAsiaTheme="majorEastAsia" w:hAnsi="Trebuchet MS" w:cstheme="majorBidi"/>
      <w:bCs/>
      <w:color w:val="407928"/>
      <w:sz w:val="4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94B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34C49"/>
    <w:pPr>
      <w:ind w:left="720"/>
      <w:contextualSpacing/>
    </w:pPr>
  </w:style>
  <w:style w:type="table" w:styleId="Tabel-Gitter">
    <w:name w:val="Table Grid"/>
    <w:basedOn w:val="Tabel-Normal"/>
    <w:uiPriority w:val="39"/>
    <w:rsid w:val="0029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typeiafsnit"/>
    <w:link w:val="Overskrift2"/>
    <w:uiPriority w:val="9"/>
    <w:rsid w:val="00294BC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B1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B12A2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aliases w:val="Overskrift 1 - manchet Tegn"/>
    <w:basedOn w:val="Standardskrifttypeiafsnit"/>
    <w:link w:val="Overskrift1"/>
    <w:uiPriority w:val="9"/>
    <w:rsid w:val="00EE654C"/>
    <w:rPr>
      <w:rFonts w:ascii="Trebuchet MS" w:eastAsiaTheme="majorEastAsia" w:hAnsi="Trebuchet MS" w:cstheme="majorBidi"/>
      <w:bCs/>
      <w:color w:val="407928"/>
      <w:sz w:val="48"/>
      <w:szCs w:val="28"/>
    </w:rPr>
  </w:style>
  <w:style w:type="paragraph" w:styleId="Sidefod">
    <w:name w:val="footer"/>
    <w:basedOn w:val="Normal"/>
    <w:link w:val="SidefodTegn"/>
    <w:uiPriority w:val="99"/>
    <w:unhideWhenUsed/>
    <w:rsid w:val="00EE65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E6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469</Words>
  <Characters>2651</Characters>
  <Application>Microsoft Office Word</Application>
  <DocSecurity>0</DocSecurity>
  <Lines>66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Lasse Gulstad Larsen</dc:creator>
  <cp:keywords/>
  <dc:description/>
  <cp:lastModifiedBy>Katja Frost Jespersen</cp:lastModifiedBy>
  <cp:revision>3</cp:revision>
  <cp:lastPrinted>2019-10-21T09:17:00Z</cp:lastPrinted>
  <dcterms:created xsi:type="dcterms:W3CDTF">2021-12-15T08:39:00Z</dcterms:created>
  <dcterms:modified xsi:type="dcterms:W3CDTF">2021-12-15T08:44:00Z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{DCB7CC08-F60B-4564-860A-CB7665D49959}</vt:lpwstr>
  </property>
</Properties>
</file>