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theme/themeOverride2.xml" ContentType="application/vnd.openxmlformats-officedocument.themeOverride+xml"/>
  <Override PartName="/word/charts/colors3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92BEA" w14:textId="77777777" w:rsidR="00C60172" w:rsidRPr="00E81969" w:rsidRDefault="00C60172" w:rsidP="004C6090">
      <w:pPr>
        <w:pStyle w:val="HeadingnoTable"/>
      </w:pPr>
    </w:p>
    <w:p w14:paraId="157AF5C9" w14:textId="04861E9C" w:rsidR="00A4789C" w:rsidRDefault="008E020A" w:rsidP="004C6090">
      <w:pPr>
        <w:pStyle w:val="DocumentHeadingnoTable"/>
      </w:pPr>
      <w:r>
        <w:t>Forsyningsafbrydelser 202</w:t>
      </w:r>
      <w:r w:rsidR="002351DB">
        <w:t>5</w:t>
      </w:r>
    </w:p>
    <w:p w14:paraId="37F67551" w14:textId="16855E2F" w:rsidR="00C60172" w:rsidRDefault="008E020A" w:rsidP="004C6090">
      <w:pPr>
        <w:pStyle w:val="DocumentHeadingnoTable"/>
      </w:pPr>
      <w:r>
        <w:t>Gas</w:t>
      </w:r>
      <w:r w:rsidR="00A4789C">
        <w:t>kunder</w:t>
      </w:r>
    </w:p>
    <w:p w14:paraId="04FF7EF1" w14:textId="77777777" w:rsidR="00C60172" w:rsidRDefault="00AD7907" w:rsidP="001079D4">
      <w:pPr>
        <w:pStyle w:val="DocumentName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CF23B0" wp14:editId="2398DC06">
                <wp:simplePos x="0" y="0"/>
                <wp:positionH relativeFrom="page">
                  <wp:posOffset>5886450</wp:posOffset>
                </wp:positionH>
                <wp:positionV relativeFrom="page">
                  <wp:posOffset>7791450</wp:posOffset>
                </wp:positionV>
                <wp:extent cx="1677035" cy="2897505"/>
                <wp:effectExtent l="0" t="0" r="0" b="0"/>
                <wp:wrapNone/>
                <wp:docPr id="4" name="Address" descr="Afsenderinformation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35" cy="2897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1985"/>
                            </w:tblGrid>
                            <w:tr w:rsidR="00FE012B" w14:paraId="5621EBC7" w14:textId="77777777" w:rsidTr="00C300D3">
                              <w:trPr>
                                <w:trHeight w:val="3298"/>
                              </w:trPr>
                              <w:tc>
                                <w:tcPr>
                                  <w:tcW w:w="1985" w:type="dxa"/>
                                  <w:vAlign w:val="bottom"/>
                                </w:tcPr>
                                <w:sdt>
                                  <w:sdtPr>
                                    <w:alias w:val="UserProfile.Office.CompanyName"/>
                                    <w:tag w:val="{&quot;templafy&quot;:{&quot;id&quot;:&quot;5506ddc2-2ce3-49a6-a3de-8a162ff881de&quot;}}"/>
                                    <w:id w:val="-288976299"/>
                                  </w:sdtPr>
                                  <w:sdtEndPr/>
                                  <w:sdtContent>
                                    <w:p w14:paraId="658EE636" w14:textId="77777777" w:rsidR="008A5161" w:rsidRDefault="002E0AA4">
                                      <w:pPr>
                                        <w:pStyle w:val="Template-Virksomhedsnavn"/>
                                      </w:pPr>
                                      <w:r>
                                        <w:t>FORSYNINGSTILSYNET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alias w:val="UserProfile.Office.StreetAddress"/>
                                    <w:tag w:val="{&quot;templafy&quot;:{&quot;id&quot;:&quot;15c1fcc4-53bb-4de7-9b8e-2c1ad0cebb57&quot;}}"/>
                                    <w:id w:val="844748505"/>
                                  </w:sdtPr>
                                  <w:sdtEndPr/>
                                  <w:sdtContent>
                                    <w:p w14:paraId="36228C58" w14:textId="77777777" w:rsidR="008A5161" w:rsidRDefault="002E0AA4">
                                      <w:pPr>
                                        <w:pStyle w:val="Template-Adresse"/>
                                      </w:pPr>
                                      <w:r>
                                        <w:t>Torvegade 10</w:t>
                                      </w:r>
                                    </w:p>
                                    <w:p w14:paraId="666EE6EE" w14:textId="77777777" w:rsidR="008A5161" w:rsidRDefault="002E0AA4">
                                      <w:pPr>
                                        <w:pStyle w:val="Template-Adresse"/>
                                      </w:pPr>
                                      <w:r>
                                        <w:t>3300 Frederiksværk</w:t>
                                      </w:r>
                                    </w:p>
                                    <w:p w14:paraId="479E25EE" w14:textId="77777777" w:rsidR="008A5161" w:rsidRDefault="002E0AA4">
                                      <w:pPr>
                                        <w:pStyle w:val="Template-Adresse"/>
                                      </w:pPr>
                                      <w:r>
                                        <w:t xml:space="preserve"> </w:t>
                                      </w:r>
                                    </w:p>
                                    <w:p w14:paraId="192203C4" w14:textId="77777777" w:rsidR="008A5161" w:rsidRDefault="002E0AA4">
                                      <w:pPr>
                                        <w:pStyle w:val="Template-Adresse"/>
                                      </w:pPr>
                                      <w:r>
                                        <w:t>Telefon 4171 5400</w:t>
                                      </w:r>
                                    </w:p>
                                    <w:p w14:paraId="48F723AF" w14:textId="77777777" w:rsidR="008A5161" w:rsidRDefault="002E0AA4">
                                      <w:pPr>
                                        <w:pStyle w:val="Template-Adresse"/>
                                      </w:pPr>
                                      <w:r>
                                        <w:t>post@forsyningstilsynet.dk</w:t>
                                      </w:r>
                                    </w:p>
                                    <w:p w14:paraId="4C20D43A" w14:textId="77777777" w:rsidR="008A5161" w:rsidRDefault="002E0AA4">
                                      <w:pPr>
                                        <w:pStyle w:val="Template-Adresse"/>
                                      </w:pPr>
                                      <w:r>
                                        <w:t>www.forsyningstilsynet.dk</w:t>
                                      </w:r>
                                    </w:p>
                                  </w:sdtContent>
                                </w:sdt>
                                <w:p w14:paraId="227AA53D" w14:textId="77777777" w:rsidR="00FE012B" w:rsidRDefault="00FE012B" w:rsidP="00B923ED">
                                  <w:pPr>
                                    <w:pStyle w:val="Template-Adresse"/>
                                  </w:pPr>
                                </w:p>
                              </w:tc>
                            </w:tr>
                          </w:tbl>
                          <w:p w14:paraId="6E5F0A3B" w14:textId="77777777" w:rsidR="00FE012B" w:rsidRDefault="00FE012B" w:rsidP="00FE012B">
                            <w:pPr>
                              <w:pStyle w:val="Templat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684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F23B0" id="_x0000_t202" coordsize="21600,21600" o:spt="202" path="m,l,21600r21600,l21600,xe">
                <v:stroke joinstyle="miter"/>
                <v:path gradientshapeok="t" o:connecttype="rect"/>
              </v:shapetype>
              <v:shape id="Address" o:spid="_x0000_s1026" type="#_x0000_t202" alt="Afsenderinformation." style="position:absolute;margin-left:463.5pt;margin-top:613.5pt;width:132.05pt;height:228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" filled="f" stroked="f" strokeweight=".5pt">
                <v:textbox inset="0,0,0,19mm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1985"/>
                      </w:tblGrid>
                      <w:tr w:rsidR="00FE012B" w14:paraId="5621EBC7" w14:textId="77777777" w:rsidTr="00C300D3">
                        <w:trPr>
                          <w:trHeight w:val="3298"/>
                        </w:trPr>
                        <w:tc>
                          <w:tcPr>
                            <w:tcW w:w="1985" w:type="dxa"/>
                            <w:vAlign w:val="bottom"/>
                          </w:tcPr>
                          <w:sdt>
                            <w:sdtPr>
                              <w:alias w:val="UserProfile.Office.CompanyName"/>
                              <w:tag w:val="{&quot;templafy&quot;:{&quot;id&quot;:&quot;5506ddc2-2ce3-49a6-a3de-8a162ff881de&quot;}}"/>
                              <w:id w:val="-288976299"/>
                            </w:sdtPr>
                            <w:sdtEndPr/>
                            <w:sdtContent>
                              <w:p w14:paraId="658EE636" w14:textId="77777777" w:rsidR="008A5161" w:rsidRDefault="002E0AA4">
                                <w:pPr>
                                  <w:pStyle w:val="Template-Virksomhedsnavn"/>
                                </w:pPr>
                                <w:r>
                                  <w:t>FORSYNINGSTILSYNET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UserProfile.Office.StreetAddress"/>
                              <w:tag w:val="{&quot;templafy&quot;:{&quot;id&quot;:&quot;15c1fcc4-53bb-4de7-9b8e-2c1ad0cebb57&quot;}}"/>
                              <w:id w:val="844748505"/>
                            </w:sdtPr>
                            <w:sdtEndPr/>
                            <w:sdtContent>
                              <w:p w14:paraId="36228C58" w14:textId="77777777" w:rsidR="008A5161" w:rsidRDefault="002E0AA4">
                                <w:pPr>
                                  <w:pStyle w:val="Template-Adresse"/>
                                </w:pPr>
                                <w:r>
                                  <w:t>Torvegade 10</w:t>
                                </w:r>
                              </w:p>
                              <w:p w14:paraId="666EE6EE" w14:textId="77777777" w:rsidR="008A5161" w:rsidRDefault="002E0AA4">
                                <w:pPr>
                                  <w:pStyle w:val="Template-Adresse"/>
                                </w:pPr>
                                <w:r>
                                  <w:t>3300 Frederiksværk</w:t>
                                </w:r>
                              </w:p>
                              <w:p w14:paraId="479E25EE" w14:textId="77777777" w:rsidR="008A5161" w:rsidRDefault="002E0AA4">
                                <w:pPr>
                                  <w:pStyle w:val="Template-Adresse"/>
                                </w:pPr>
                                <w:r>
                                  <w:t xml:space="preserve"> </w:t>
                                </w:r>
                              </w:p>
                              <w:p w14:paraId="192203C4" w14:textId="77777777" w:rsidR="008A5161" w:rsidRDefault="002E0AA4">
                                <w:pPr>
                                  <w:pStyle w:val="Template-Adresse"/>
                                </w:pPr>
                                <w:r>
                                  <w:t>Telefon 4171 5400</w:t>
                                </w:r>
                              </w:p>
                              <w:p w14:paraId="48F723AF" w14:textId="77777777" w:rsidR="008A5161" w:rsidRDefault="002E0AA4">
                                <w:pPr>
                                  <w:pStyle w:val="Template-Adresse"/>
                                </w:pPr>
                                <w:r>
                                  <w:t>post@forsyningstilsynet.dk</w:t>
                                </w:r>
                              </w:p>
                              <w:p w14:paraId="4C20D43A" w14:textId="77777777" w:rsidR="008A5161" w:rsidRDefault="002E0AA4">
                                <w:pPr>
                                  <w:pStyle w:val="Template-Adresse"/>
                                </w:pPr>
                                <w:r>
                                  <w:t>www.forsyningstilsynet.dk</w:t>
                                </w:r>
                              </w:p>
                            </w:sdtContent>
                          </w:sdt>
                          <w:p w14:paraId="227AA53D" w14:textId="77777777" w:rsidR="00FE012B" w:rsidRDefault="00FE012B" w:rsidP="00B923ED">
                            <w:pPr>
                              <w:pStyle w:val="Template-Adresse"/>
                            </w:pPr>
                          </w:p>
                        </w:tc>
                      </w:tr>
                    </w:tbl>
                    <w:p w14:paraId="6E5F0A3B" w14:textId="77777777" w:rsidR="00FE012B" w:rsidRDefault="00FE012B" w:rsidP="00FE012B">
                      <w:pPr>
                        <w:pStyle w:val="Templa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027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D97CA" wp14:editId="67F4F067">
                <wp:simplePos x="0" y="0"/>
                <wp:positionH relativeFrom="page">
                  <wp:align>right</wp:align>
                </wp:positionH>
                <wp:positionV relativeFrom="margin">
                  <wp:posOffset>180340</wp:posOffset>
                </wp:positionV>
                <wp:extent cx="1677600" cy="2221200"/>
                <wp:effectExtent l="0" t="0" r="0" b="8255"/>
                <wp:wrapNone/>
                <wp:docPr id="3" name="Date and case" descr="Information om dato, sagsnummer og sagsbehandle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00" cy="222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-Git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1985"/>
                            </w:tblGrid>
                            <w:tr w:rsidR="00F5027B" w:rsidRPr="008E020A" w14:paraId="2C7578C1" w14:textId="77777777" w:rsidTr="00C300D3">
                              <w:trPr>
                                <w:trHeight w:val="3534"/>
                              </w:trPr>
                              <w:tc>
                                <w:tcPr>
                                  <w:tcW w:w="1985" w:type="dxa"/>
                                </w:tcPr>
                                <w:sdt>
                                  <w:sdtPr>
                                    <w:alias w:val="Date"/>
                                    <w:tag w:val="{&quot;templafy&quot;:{&quot;id&quot;:&quot;71b253e7-3927-4a33-96d3-c0fb15bb5774&quot;}}"/>
                                    <w:id w:val="1568602743"/>
                                    <w:showingPlcHdr/>
                                  </w:sdtPr>
                                  <w:sdtEndPr/>
                                  <w:sdtContent>
                                    <w:p w14:paraId="76BD6E07" w14:textId="3BF8CC2C" w:rsidR="008A5161" w:rsidRPr="008E020A" w:rsidRDefault="00540165">
                                      <w:pPr>
                                        <w:pStyle w:val="Template-DocInfo"/>
                                        <w:rPr>
                                          <w:lang w:val="en-US"/>
                                        </w:rPr>
                                      </w:pPr>
                                      <w: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p w14:paraId="5C330092" w14:textId="77777777" w:rsidR="00F5027B" w:rsidRPr="008E020A" w:rsidRDefault="00F5027B" w:rsidP="00B923ED">
                                  <w:pPr>
                                    <w:pStyle w:val="Template-DocInfo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2BA9CEF6" w14:textId="77777777" w:rsidR="00F5027B" w:rsidRPr="008E020A" w:rsidRDefault="00F5027B" w:rsidP="008E020A">
                                  <w:pPr>
                                    <w:pStyle w:val="Template-DocInfo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A63F3C" w14:textId="77777777" w:rsidR="00F5027B" w:rsidRPr="008E020A" w:rsidRDefault="00F5027B" w:rsidP="00F5027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97CA" id="Date and case" o:spid="_x0000_s1027" type="#_x0000_t202" alt="Information om dato, sagsnummer og sagsbehandler." style="position:absolute;margin-left:80.9pt;margin-top:14.2pt;width:132.1pt;height:174.9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" filled="f" stroked="f" strokeweight=".5pt">
                <v:textbox inset="0,0,0,0">
                  <w:txbxContent>
                    <w:tbl>
                      <w:tblPr>
                        <w:tblStyle w:val="Tabel-Git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1985"/>
                      </w:tblGrid>
                      <w:tr w:rsidR="00F5027B" w:rsidRPr="008E020A" w14:paraId="2C7578C1" w14:textId="77777777" w:rsidTr="00C300D3">
                        <w:trPr>
                          <w:trHeight w:val="3534"/>
                        </w:trPr>
                        <w:tc>
                          <w:tcPr>
                            <w:tcW w:w="1985" w:type="dxa"/>
                          </w:tcPr>
                          <w:sdt>
                            <w:sdtPr>
                              <w:alias w:val="Date"/>
                              <w:tag w:val="{&quot;templafy&quot;:{&quot;id&quot;:&quot;71b253e7-3927-4a33-96d3-c0fb15bb5774&quot;}}"/>
                              <w:id w:val="1568602743"/>
                              <w:showingPlcHdr/>
                            </w:sdtPr>
                            <w:sdtEndPr/>
                            <w:sdtContent>
                              <w:p w14:paraId="76BD6E07" w14:textId="3BF8CC2C" w:rsidR="008A5161" w:rsidRPr="008E020A" w:rsidRDefault="00540165">
                                <w:pPr>
                                  <w:pStyle w:val="Template-DocInfo"/>
                                  <w:rPr>
                                    <w:lang w:val="en-US"/>
                                  </w:rPr>
                                </w:pPr>
                                <w:r>
                                  <w:t xml:space="preserve">     </w:t>
                                </w:r>
                              </w:p>
                            </w:sdtContent>
                          </w:sdt>
                          <w:p w14:paraId="5C330092" w14:textId="77777777" w:rsidR="00F5027B" w:rsidRPr="008E020A" w:rsidRDefault="00F5027B" w:rsidP="00B923ED">
                            <w:pPr>
                              <w:pStyle w:val="Template-DocInfo"/>
                              <w:rPr>
                                <w:lang w:val="en-US"/>
                              </w:rPr>
                            </w:pPr>
                          </w:p>
                          <w:p w14:paraId="2BA9CEF6" w14:textId="77777777" w:rsidR="00F5027B" w:rsidRPr="008E020A" w:rsidRDefault="00F5027B" w:rsidP="008E020A">
                            <w:pPr>
                              <w:pStyle w:val="Template-DocInfo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31A63F3C" w14:textId="77777777" w:rsidR="00F5027B" w:rsidRPr="008E020A" w:rsidRDefault="00F5027B" w:rsidP="00F5027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58B5A736" w14:textId="77777777" w:rsidR="008E020A" w:rsidRPr="00420808" w:rsidRDefault="008E020A" w:rsidP="008E020A">
      <w:pPr>
        <w:pStyle w:val="Overskrift1"/>
      </w:pPr>
      <w:r>
        <w:t>Baggrund</w:t>
      </w:r>
    </w:p>
    <w:p w14:paraId="29EE93AF" w14:textId="74E38CA4" w:rsidR="00CB28A5" w:rsidRDefault="004E3E01" w:rsidP="008E020A">
      <w:r>
        <w:t>G</w:t>
      </w:r>
      <w:r w:rsidR="002D3750">
        <w:t>as</w:t>
      </w:r>
      <w:r w:rsidR="0098705A">
        <w:t>leverandørerne</w:t>
      </w:r>
      <w:r w:rsidR="002D3750">
        <w:t xml:space="preserve"> </w:t>
      </w:r>
      <w:r>
        <w:t>skal hvert år senest d. 1. april</w:t>
      </w:r>
      <w:r w:rsidR="002D3750">
        <w:t xml:space="preserve"> indberette antallet af forsyningsafbrydelser til Forsyningstilsynet. </w:t>
      </w:r>
      <w:r w:rsidR="00CB28A5">
        <w:t xml:space="preserve">Forsyningstilsynet </w:t>
      </w:r>
      <w:r w:rsidR="00857ED6">
        <w:t>skal på baggrund af indberetningerne udarbejde</w:t>
      </w:r>
      <w:r w:rsidR="00CB28A5">
        <w:t xml:space="preserve"> og offentlig</w:t>
      </w:r>
      <w:r w:rsidR="00B477DB">
        <w:t>g</w:t>
      </w:r>
      <w:r w:rsidR="00CB28A5">
        <w:t xml:space="preserve">øre </w:t>
      </w:r>
      <w:r w:rsidR="00633ED9">
        <w:t xml:space="preserve">en årlig </w:t>
      </w:r>
      <w:r w:rsidR="00CB28A5">
        <w:t>statistik o</w:t>
      </w:r>
      <w:r w:rsidR="00857ED6">
        <w:t>m</w:t>
      </w:r>
      <w:r w:rsidR="00CB28A5">
        <w:t xml:space="preserve"> antallet af afbrydelser af gasforsyning hos gaskunder og begrundelser for afbrydelserne</w:t>
      </w:r>
      <w:r w:rsidR="002D3750">
        <w:t>.</w:t>
      </w:r>
      <w:r w:rsidR="00CB28A5">
        <w:rPr>
          <w:rStyle w:val="Fodnotehenvisning"/>
        </w:rPr>
        <w:footnoteReference w:id="1"/>
      </w:r>
      <w:r w:rsidR="00CB28A5">
        <w:t xml:space="preserve"> </w:t>
      </w:r>
    </w:p>
    <w:p w14:paraId="22F1652C" w14:textId="77777777" w:rsidR="002D3750" w:rsidRDefault="002D3750" w:rsidP="00103204"/>
    <w:p w14:paraId="6F1B4369" w14:textId="190F618D" w:rsidR="00244138" w:rsidRDefault="00103204" w:rsidP="00103204">
      <w:r>
        <w:t>Formålet med statistikken er at skabe åbenhed om omfanget af forsyningsafbrydelser,</w:t>
      </w:r>
      <w:r w:rsidR="003924CE">
        <w:t xml:space="preserve"> </w:t>
      </w:r>
      <w:r w:rsidR="003924CE" w:rsidRPr="00C76177">
        <w:t xml:space="preserve">som er forårsaget af </w:t>
      </w:r>
      <w:r w:rsidR="003924CE">
        <w:t xml:space="preserve">kundernes </w:t>
      </w:r>
      <w:r w:rsidR="003924CE" w:rsidRPr="00C76177">
        <w:t>manglende betaling</w:t>
      </w:r>
      <w:r w:rsidR="003924CE">
        <w:t>,</w:t>
      </w:r>
      <w:r>
        <w:t xml:space="preserve"> så der på et oplyst grundlag kan tages stilling til, om der f.eks. er behov for at sætte særligt ind </w:t>
      </w:r>
      <w:r w:rsidR="00857ED6">
        <w:t xml:space="preserve">med beskyttelse af </w:t>
      </w:r>
      <w:r>
        <w:t>økonomisk svage forbrugere</w:t>
      </w:r>
      <w:r w:rsidR="003924CE">
        <w:t xml:space="preserve">. </w:t>
      </w:r>
    </w:p>
    <w:p w14:paraId="406E241E" w14:textId="0C9A8D2F" w:rsidR="008E020A" w:rsidRDefault="008E020A" w:rsidP="008E020A"/>
    <w:p w14:paraId="5C6C5E46" w14:textId="022A6913" w:rsidR="008E020A" w:rsidRDefault="008E020A" w:rsidP="008E020A">
      <w:r>
        <w:t xml:space="preserve">Statistikken er anonymiseret og illustrerer antallet af forsyningsafbrydelser på landsplan. Det fremgår således ikke af statistikken, hvilke gasleverandører der har </w:t>
      </w:r>
      <w:r w:rsidR="0098705A">
        <w:t xml:space="preserve">indberettet </w:t>
      </w:r>
      <w:r>
        <w:t xml:space="preserve">flest forsyningsafbrydelser eller hvor i landet, der </w:t>
      </w:r>
      <w:r w:rsidR="00103204">
        <w:t>har væ</w:t>
      </w:r>
      <w:r>
        <w:t>r</w:t>
      </w:r>
      <w:r w:rsidR="00103204">
        <w:t>et</w:t>
      </w:r>
      <w:r>
        <w:t xml:space="preserve"> flest afbrydelser. </w:t>
      </w:r>
    </w:p>
    <w:p w14:paraId="0D432EC8" w14:textId="3317EADC" w:rsidR="009D66DE" w:rsidRDefault="00EF1F1C" w:rsidP="00246528">
      <w:pPr>
        <w:pStyle w:val="Overskrift2"/>
      </w:pPr>
      <w:r>
        <w:t>Hvad er en forsyningsafbrydelse?</w:t>
      </w:r>
    </w:p>
    <w:p w14:paraId="203F2FC2" w14:textId="6284EE6F" w:rsidR="00EF1F1C" w:rsidRDefault="00244138" w:rsidP="008E020A">
      <w:r>
        <w:t>En f</w:t>
      </w:r>
      <w:r w:rsidR="003438C3">
        <w:t xml:space="preserve">orsyningsafbrydelse </w:t>
      </w:r>
      <w:r>
        <w:t xml:space="preserve">er i denne </w:t>
      </w:r>
      <w:r w:rsidR="003438C3">
        <w:t>sammenhæng</w:t>
      </w:r>
      <w:r>
        <w:t>,</w:t>
      </w:r>
      <w:r w:rsidR="003438C3">
        <w:t xml:space="preserve"> </w:t>
      </w:r>
      <w:r>
        <w:t xml:space="preserve">når </w:t>
      </w:r>
      <w:r w:rsidR="003438C3">
        <w:t>e</w:t>
      </w:r>
      <w:r w:rsidR="00936165" w:rsidRPr="00936165">
        <w:t xml:space="preserve">n </w:t>
      </w:r>
      <w:r>
        <w:t xml:space="preserve">gasleverandør anmoder </w:t>
      </w:r>
      <w:r w:rsidR="0098705A">
        <w:t xml:space="preserve">et </w:t>
      </w:r>
      <w:r>
        <w:t xml:space="preserve">gasdistributionsselskab om at </w:t>
      </w:r>
      <w:r w:rsidR="00936165" w:rsidRPr="00936165">
        <w:t xml:space="preserve">afbryde </w:t>
      </w:r>
      <w:r w:rsidR="003924CE">
        <w:t xml:space="preserve">leveringen af </w:t>
      </w:r>
      <w:r w:rsidR="00936165" w:rsidRPr="00936165">
        <w:t xml:space="preserve">gas til </w:t>
      </w:r>
      <w:r w:rsidR="00103204">
        <w:t>en gaskunde</w:t>
      </w:r>
      <w:r>
        <w:t xml:space="preserve"> f.eks. på grund af manglende betaling.</w:t>
      </w:r>
      <w:r w:rsidR="00103204">
        <w:t xml:space="preserve"> </w:t>
      </w:r>
      <w:r w:rsidR="003438C3">
        <w:t>Gasleverandørerne skal ikke indberette afbrydelser</w:t>
      </w:r>
      <w:r w:rsidR="003924CE">
        <w:t xml:space="preserve"> i leveringen</w:t>
      </w:r>
      <w:r w:rsidR="003438C3">
        <w:t>, hv</w:t>
      </w:r>
      <w:r w:rsidR="00C120A3">
        <w:t>is</w:t>
      </w:r>
      <w:r w:rsidR="003438C3">
        <w:t xml:space="preserve"> gaskunden selv har opsagt sin aftale med gasleverandøren, eller </w:t>
      </w:r>
      <w:r w:rsidR="00C120A3">
        <w:t xml:space="preserve">hvis kunden </w:t>
      </w:r>
      <w:r w:rsidR="003438C3">
        <w:t>selv har anmodet om afbrydelse</w:t>
      </w:r>
      <w:r>
        <w:t xml:space="preserve"> af leveringen</w:t>
      </w:r>
      <w:r w:rsidR="003438C3">
        <w:t xml:space="preserve">. </w:t>
      </w:r>
      <w:r w:rsidR="003924CE">
        <w:t>Statistikken inkluderer</w:t>
      </w:r>
      <w:r>
        <w:t xml:space="preserve"> heller</w:t>
      </w:r>
      <w:r w:rsidR="003924CE">
        <w:t xml:space="preserve"> ikke afbr</w:t>
      </w:r>
      <w:r w:rsidR="00BB77C3">
        <w:t>y</w:t>
      </w:r>
      <w:r w:rsidR="003924CE">
        <w:t>d</w:t>
      </w:r>
      <w:r w:rsidR="00BB77C3">
        <w:t>elser</w:t>
      </w:r>
      <w:r w:rsidR="003924CE">
        <w:t xml:space="preserve"> i forsyningen, der skyldes nedbrud eller </w:t>
      </w:r>
      <w:r w:rsidR="00F07DDD">
        <w:t>andre</w:t>
      </w:r>
      <w:r w:rsidR="003924CE">
        <w:t xml:space="preserve"> tekniske forhold. </w:t>
      </w:r>
    </w:p>
    <w:p w14:paraId="4469994B" w14:textId="206BBDEC" w:rsidR="008E020A" w:rsidRDefault="006430DF" w:rsidP="008E020A">
      <w:pPr>
        <w:pStyle w:val="Overskrift1"/>
      </w:pPr>
      <w:r>
        <w:t>Udviklingen i forsyningsafbrydelser</w:t>
      </w:r>
    </w:p>
    <w:p w14:paraId="11A3588A" w14:textId="731F72A3" w:rsidR="00F8310A" w:rsidRDefault="00C120A3" w:rsidP="008E020A">
      <w:r>
        <w:t xml:space="preserve">Samtlige </w:t>
      </w:r>
      <w:r w:rsidR="00AF1B11">
        <w:t>1</w:t>
      </w:r>
      <w:r w:rsidR="0006774C">
        <w:t>3</w:t>
      </w:r>
      <w:r w:rsidR="00AF1B11">
        <w:t xml:space="preserve"> </w:t>
      </w:r>
      <w:r>
        <w:t xml:space="preserve">gasleverandører har </w:t>
      </w:r>
      <w:r w:rsidR="00103204">
        <w:t xml:space="preserve">indberettet oplysninger om forsyningsafbrydelser </w:t>
      </w:r>
      <w:r w:rsidR="00AF1B11">
        <w:t>til Forsyningstilsynet</w:t>
      </w:r>
      <w:r>
        <w:t xml:space="preserve"> for 202</w:t>
      </w:r>
      <w:r w:rsidR="007043F7">
        <w:t>5</w:t>
      </w:r>
      <w:r w:rsidR="00AF1B11">
        <w:t xml:space="preserve">. </w:t>
      </w:r>
      <w:r w:rsidR="008E020A">
        <w:t xml:space="preserve">Der </w:t>
      </w:r>
      <w:r w:rsidR="00103204">
        <w:t>e</w:t>
      </w:r>
      <w:r w:rsidR="008E020A">
        <w:t xml:space="preserve">r indberettet </w:t>
      </w:r>
      <w:r>
        <w:t xml:space="preserve">i alt </w:t>
      </w:r>
      <w:r w:rsidR="008E020A">
        <w:t>1.</w:t>
      </w:r>
      <w:r w:rsidR="007043F7">
        <w:t>481</w:t>
      </w:r>
      <w:r w:rsidR="008E020A">
        <w:t xml:space="preserve"> forsyningsafbrydelser for husholdningsforbrugere og øvrige gaskunder </w:t>
      </w:r>
      <w:r w:rsidR="00103204">
        <w:t xml:space="preserve">i Danmark </w:t>
      </w:r>
      <w:r w:rsidR="008E020A">
        <w:t>i 202</w:t>
      </w:r>
      <w:r w:rsidR="007043F7">
        <w:t>5</w:t>
      </w:r>
      <w:r w:rsidR="008E020A">
        <w:t xml:space="preserve">. </w:t>
      </w:r>
      <w:r w:rsidR="00F8310A">
        <w:t xml:space="preserve">Dette er et fald på </w:t>
      </w:r>
      <w:r w:rsidR="007043F7">
        <w:t>13</w:t>
      </w:r>
      <w:r w:rsidR="00F8310A">
        <w:t xml:space="preserve"> pct. fra 202</w:t>
      </w:r>
      <w:r w:rsidR="007043F7">
        <w:t>4</w:t>
      </w:r>
      <w:r w:rsidR="00F8310A">
        <w:t>, hvor tallet var på 1.</w:t>
      </w:r>
      <w:r w:rsidR="007043F7">
        <w:t>707</w:t>
      </w:r>
      <w:r w:rsidR="00F8310A">
        <w:t>.</w:t>
      </w:r>
      <w:r w:rsidR="00E16603">
        <w:t xml:space="preserve"> Afbrydelser </w:t>
      </w:r>
      <w:r>
        <w:t xml:space="preserve">af husholdningskunders gasforsyning </w:t>
      </w:r>
      <w:r w:rsidR="00E16603">
        <w:t>grundet manglende sikkerhedsstillelse er faldet fra 1.</w:t>
      </w:r>
      <w:r w:rsidR="007043F7">
        <w:t>519</w:t>
      </w:r>
      <w:r w:rsidR="00E16603">
        <w:t xml:space="preserve"> til 1.</w:t>
      </w:r>
      <w:r w:rsidR="007043F7">
        <w:t>245</w:t>
      </w:r>
      <w:r w:rsidR="00E16603">
        <w:t xml:space="preserve"> afbrydelser. Afbry</w:t>
      </w:r>
      <w:r w:rsidR="00E16603">
        <w:lastRenderedPageBreak/>
        <w:t xml:space="preserve">delser hos husholdningskunder </w:t>
      </w:r>
      <w:r w:rsidR="00805526">
        <w:t xml:space="preserve">med øvrige begrundelser </w:t>
      </w:r>
      <w:r w:rsidR="00E16603">
        <w:t xml:space="preserve">er faldet fra </w:t>
      </w:r>
      <w:r w:rsidR="007043F7">
        <w:t>4</w:t>
      </w:r>
      <w:r w:rsidR="00E16603">
        <w:t xml:space="preserve"> til </w:t>
      </w:r>
      <w:r w:rsidR="007043F7">
        <w:t>0</w:t>
      </w:r>
      <w:r w:rsidR="00E16603">
        <w:t xml:space="preserve"> afbrydelser. Der ses også et fald i </w:t>
      </w:r>
      <w:r w:rsidR="00805526">
        <w:t xml:space="preserve">antallet af </w:t>
      </w:r>
      <w:r w:rsidR="00E16603">
        <w:t xml:space="preserve">afbrydelser </w:t>
      </w:r>
      <w:r w:rsidR="00805526">
        <w:t>med</w:t>
      </w:r>
      <w:r w:rsidR="00E16603">
        <w:t xml:space="preserve"> øvrige begrundelser hos øvrige kunder fra </w:t>
      </w:r>
      <w:r w:rsidR="007043F7">
        <w:t>4</w:t>
      </w:r>
      <w:r w:rsidR="00E16603">
        <w:t xml:space="preserve"> til </w:t>
      </w:r>
      <w:r w:rsidR="007043F7">
        <w:t>0</w:t>
      </w:r>
      <w:r w:rsidR="00E16603">
        <w:t xml:space="preserve"> afbrydelser</w:t>
      </w:r>
      <w:r w:rsidR="00805526">
        <w:t>, hvor</w:t>
      </w:r>
      <w:r w:rsidR="00E16603">
        <w:t xml:space="preserve">imod </w:t>
      </w:r>
      <w:r w:rsidR="00805526">
        <w:t xml:space="preserve">der er </w:t>
      </w:r>
      <w:r w:rsidR="00E16603">
        <w:t xml:space="preserve">sket en stigning i </w:t>
      </w:r>
      <w:r w:rsidR="00805526">
        <w:t xml:space="preserve">antal </w:t>
      </w:r>
      <w:r w:rsidR="00E16603">
        <w:t xml:space="preserve">afbrydelser hos øvrige kunder med begrundelsen manglende betaling, som er steget fra </w:t>
      </w:r>
      <w:r w:rsidR="007043F7">
        <w:t>180</w:t>
      </w:r>
      <w:r w:rsidR="00E16603">
        <w:t xml:space="preserve"> til </w:t>
      </w:r>
      <w:r w:rsidR="007043F7">
        <w:t>236</w:t>
      </w:r>
      <w:r w:rsidR="00E16603">
        <w:t xml:space="preserve"> fra 202</w:t>
      </w:r>
      <w:r w:rsidR="007043F7">
        <w:t>4</w:t>
      </w:r>
      <w:r w:rsidR="00E16603">
        <w:t xml:space="preserve"> til 202</w:t>
      </w:r>
      <w:r w:rsidR="007043F7">
        <w:t>5</w:t>
      </w:r>
      <w:r w:rsidR="00E16603">
        <w:t xml:space="preserve"> jf. figur 1. </w:t>
      </w:r>
    </w:p>
    <w:tbl>
      <w:tblPr>
        <w:tblStyle w:val="Tabel-Gitter"/>
        <w:tblW w:w="7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4"/>
      </w:tblGrid>
      <w:tr w:rsidR="00E16603" w:rsidRPr="00055DC6" w14:paraId="06B5CC70" w14:textId="77777777" w:rsidTr="007043F7">
        <w:trPr>
          <w:cantSplit/>
        </w:trPr>
        <w:tc>
          <w:tcPr>
            <w:tcW w:w="7314" w:type="dxa"/>
          </w:tcPr>
          <w:p w14:paraId="2330BA94" w14:textId="714C8B55" w:rsidR="00E16603" w:rsidRPr="00055DC6" w:rsidRDefault="00E16603" w:rsidP="00E97D93">
            <w:pPr>
              <w:pStyle w:val="Billedtekst"/>
            </w:pPr>
            <w:r w:rsidRPr="00055DC6">
              <w:t xml:space="preserve">Figur </w:t>
            </w:r>
            <w:r>
              <w:fldChar w:fldCharType="begin"/>
            </w:r>
            <w:r>
              <w:instrText xml:space="preserve"> SEQ Figur \* ARABIC </w:instrText>
            </w:r>
            <w:r>
              <w:fldChar w:fldCharType="separate"/>
            </w:r>
            <w:r w:rsidR="00853027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Pr="00055DC6">
              <w:t xml:space="preserve"> | </w:t>
            </w:r>
            <w:r>
              <w:rPr>
                <w:b/>
              </w:rPr>
              <w:t>Udviklingen i forsyninsafbrydelser fra 2023 til 202</w:t>
            </w:r>
            <w:r w:rsidR="007043F7">
              <w:rPr>
                <w:b/>
              </w:rPr>
              <w:t>5</w:t>
            </w:r>
          </w:p>
          <w:p w14:paraId="1F72806E" w14:textId="1E83639B" w:rsidR="00E16603" w:rsidRPr="00055DC6" w:rsidRDefault="007043F7" w:rsidP="00E97D93">
            <w:r>
              <w:rPr>
                <w:noProof/>
              </w:rPr>
              <w:drawing>
                <wp:inline distT="0" distB="0" distL="0" distR="0" wp14:anchorId="31910322" wp14:editId="7AEF965E">
                  <wp:extent cx="4555490" cy="3018790"/>
                  <wp:effectExtent l="0" t="0" r="16510" b="10160"/>
                  <wp:docPr id="15" name="Diagram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F10D29-C48C-35C3-207A-0B5CE14A99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14:paraId="6A689DA9" w14:textId="015D4C54" w:rsidR="00F8310A" w:rsidRDefault="00E16603" w:rsidP="00E16603">
      <w:pPr>
        <w:pStyle w:val="Kilde-Note"/>
      </w:pPr>
      <w:r w:rsidRPr="00055DC6">
        <w:t xml:space="preserve">Kilde: </w:t>
      </w:r>
      <w:r>
        <w:t>Forsyningstilsynet.</w:t>
      </w:r>
    </w:p>
    <w:p w14:paraId="4EBCF721" w14:textId="1132AC08" w:rsidR="00B23B43" w:rsidRDefault="000075B5">
      <w:r>
        <w:t xml:space="preserve">Faldet i antallet af forsyningsafbrydelser hos husholdningskunder kan </w:t>
      </w:r>
      <w:r w:rsidR="00BB77C3">
        <w:t xml:space="preserve">blandt andet </w:t>
      </w:r>
      <w:r>
        <w:t>skyldes</w:t>
      </w:r>
      <w:r w:rsidR="00B23B43">
        <w:t>,</w:t>
      </w:r>
      <w:r>
        <w:t xml:space="preserve"> at der I samme periode ses et fald</w:t>
      </w:r>
      <w:r w:rsidR="00A26AAB">
        <w:t xml:space="preserve"> på 8,6 pct.</w:t>
      </w:r>
      <w:r>
        <w:t xml:space="preserve"> i</w:t>
      </w:r>
      <w:r w:rsidR="00A26AAB">
        <w:t xml:space="preserve"> antal</w:t>
      </w:r>
      <w:r>
        <w:t xml:space="preserve"> </w:t>
      </w:r>
      <w:r w:rsidR="003E080E">
        <w:t xml:space="preserve">beboede </w:t>
      </w:r>
      <w:r w:rsidR="00B23B43">
        <w:t xml:space="preserve">private boliger, som anvender naturgas som opvarmningskilde. </w:t>
      </w:r>
      <w:r w:rsidR="00F10A0A">
        <w:t xml:space="preserve">Udviklingen fremgår af figur 2, hvor </w:t>
      </w:r>
      <w:r w:rsidR="005C3822">
        <w:t xml:space="preserve">det ses, at der i 2023 </w:t>
      </w:r>
      <w:r w:rsidR="00F10A0A">
        <w:t>var 319.371 private boliger med naturgas som opvarmningskilde, hvilket faldt til 291.844 boliger i 2025.</w:t>
      </w:r>
    </w:p>
    <w:p w14:paraId="682F0DD9" w14:textId="77777777" w:rsidR="00B23B43" w:rsidRDefault="00B23B43"/>
    <w:tbl>
      <w:tblPr>
        <w:tblStyle w:val="Tabel-Gitter"/>
        <w:tblW w:w="7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4"/>
      </w:tblGrid>
      <w:tr w:rsidR="00B23B43" w:rsidRPr="00055DC6" w14:paraId="42FF3248" w14:textId="77777777" w:rsidTr="00B23B43">
        <w:trPr>
          <w:cantSplit/>
        </w:trPr>
        <w:tc>
          <w:tcPr>
            <w:tcW w:w="7314" w:type="dxa"/>
          </w:tcPr>
          <w:p w14:paraId="07D09C12" w14:textId="6E87175D" w:rsidR="00B23B43" w:rsidRPr="00055DC6" w:rsidRDefault="00B23B43" w:rsidP="00E97D93">
            <w:pPr>
              <w:pStyle w:val="Billedtekst"/>
            </w:pPr>
            <w:r w:rsidRPr="00055DC6">
              <w:lastRenderedPageBreak/>
              <w:t xml:space="preserve">Figur </w:t>
            </w:r>
            <w:r>
              <w:fldChar w:fldCharType="begin"/>
            </w:r>
            <w:r>
              <w:instrText xml:space="preserve"> SEQ Figur \* ARABIC </w:instrText>
            </w:r>
            <w:r>
              <w:fldChar w:fldCharType="separate"/>
            </w:r>
            <w:r w:rsidR="00853027"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  <w:r w:rsidRPr="00055DC6">
              <w:t xml:space="preserve"> | </w:t>
            </w:r>
            <w:r>
              <w:rPr>
                <w:b/>
              </w:rPr>
              <w:t>Udviklingen i antal boliger med naturgas som opvarmningskilde</w:t>
            </w:r>
          </w:p>
          <w:p w14:paraId="690013A9" w14:textId="1080A5E2" w:rsidR="00B23B43" w:rsidRPr="00055DC6" w:rsidRDefault="00B23B43" w:rsidP="00E97D93">
            <w:r>
              <w:rPr>
                <w:noProof/>
              </w:rPr>
              <w:drawing>
                <wp:inline distT="0" distB="0" distL="0" distR="0" wp14:anchorId="326894B6" wp14:editId="7135AE8D">
                  <wp:extent cx="4465320" cy="2865120"/>
                  <wp:effectExtent l="0" t="0" r="11430" b="11430"/>
                  <wp:docPr id="16" name="Diagram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9A7072-DAC6-09CE-AA43-C800ADAC68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</w:tbl>
    <w:p w14:paraId="5338BF9C" w14:textId="100190FA" w:rsidR="00B23B43" w:rsidRPr="00055DC6" w:rsidRDefault="00B23B43" w:rsidP="00722B74">
      <w:pPr>
        <w:pStyle w:val="Kilde-Note"/>
      </w:pPr>
      <w:r w:rsidRPr="00055DC6">
        <w:t xml:space="preserve">Kilde: </w:t>
      </w:r>
      <w:r>
        <w:t xml:space="preserve">Danmarks statistik – Statistikken BOL102 </w:t>
      </w:r>
      <w:hyperlink r:id="rId12" w:history="1">
        <w:r>
          <w:rPr>
            <w:rStyle w:val="Hyperlink"/>
          </w:rPr>
          <w:t>BOL102: Boliger efter område, beboertype, anvendelse, opførelsesår, opvarmningsforhold, toiletforhold, badeforhold og køkkenforhold</w:t>
        </w:r>
      </w:hyperlink>
      <w:r>
        <w:t xml:space="preserve">. </w:t>
      </w:r>
    </w:p>
    <w:p w14:paraId="431B9A24" w14:textId="527D28F4" w:rsidR="00B23B43" w:rsidRPr="00055DC6" w:rsidRDefault="00B23B43" w:rsidP="00722B74">
      <w:pPr>
        <w:pStyle w:val="Kilde-Note"/>
      </w:pPr>
      <w:r w:rsidRPr="00055DC6">
        <w:t xml:space="preserve">Note: </w:t>
      </w:r>
      <w:r>
        <w:t xml:space="preserve">Figuren tager udgangspunkt i beboede boliger med CPR tilmeldte personer for boligtyperne ’Parcel/stuehus’ og ’Række-, kæde- og dobbelthuse’. </w:t>
      </w:r>
    </w:p>
    <w:p w14:paraId="2517672F" w14:textId="4BCBE578" w:rsidR="00D96A2B" w:rsidRDefault="00D96A2B">
      <w:pPr>
        <w:rPr>
          <w:rFonts w:eastAsiaTheme="majorEastAsia" w:cstheme="majorBidi"/>
          <w:b/>
          <w:bCs/>
          <w:sz w:val="24"/>
          <w:szCs w:val="28"/>
        </w:rPr>
      </w:pPr>
      <w:r>
        <w:br w:type="page"/>
      </w:r>
    </w:p>
    <w:p w14:paraId="514CF6E1" w14:textId="6F079E81" w:rsidR="006430DF" w:rsidRDefault="006430DF" w:rsidP="006430DF">
      <w:pPr>
        <w:pStyle w:val="Overskrift1"/>
      </w:pPr>
      <w:r>
        <w:lastRenderedPageBreak/>
        <w:t>Forsyningsafbrydelser 202</w:t>
      </w:r>
      <w:r w:rsidR="00626BD1">
        <w:t>5</w:t>
      </w:r>
    </w:p>
    <w:p w14:paraId="77FC7E40" w14:textId="77777777" w:rsidR="006430DF" w:rsidRDefault="006430DF" w:rsidP="008E020A"/>
    <w:p w14:paraId="587D8C28" w14:textId="727D7854" w:rsidR="008E020A" w:rsidRDefault="00560C0C" w:rsidP="008E020A">
      <w:r>
        <w:t>Det fremgår af Energinets hjemmeside, at der er ca. 360.000 gaskunder i Danmark</w:t>
      </w:r>
      <w:r>
        <w:rPr>
          <w:rStyle w:val="Fodnotehenvisning"/>
        </w:rPr>
        <w:footnoteReference w:id="2"/>
      </w:r>
      <w:r>
        <w:t>. De 1.</w:t>
      </w:r>
      <w:r w:rsidR="00286B74">
        <w:t>481</w:t>
      </w:r>
      <w:r>
        <w:t xml:space="preserve"> forsyningsafbrydelser svarer derved til, at 0,</w:t>
      </w:r>
      <w:r w:rsidR="00C64547">
        <w:t>4</w:t>
      </w:r>
      <w:r w:rsidR="00286B74">
        <w:t>1</w:t>
      </w:r>
      <w:r>
        <w:t xml:space="preserve"> pct. af gaskunderne fik </w:t>
      </w:r>
      <w:r w:rsidR="00103204">
        <w:t xml:space="preserve">afbrudt deres gasforsyning </w:t>
      </w:r>
      <w:r>
        <w:t>i 202</w:t>
      </w:r>
      <w:r w:rsidR="000F1AA4">
        <w:t>5</w:t>
      </w:r>
      <w:r>
        <w:t xml:space="preserve">. </w:t>
      </w:r>
    </w:p>
    <w:p w14:paraId="6376C1C8" w14:textId="20EF9FF4" w:rsidR="008E020A" w:rsidRPr="00055DC6" w:rsidRDefault="008E020A" w:rsidP="00A66ADD">
      <w:pPr>
        <w:pStyle w:val="Billedtekst"/>
      </w:pPr>
      <w:r w:rsidRPr="00055DC6">
        <w:t xml:space="preserve">Tabel </w:t>
      </w:r>
      <w:r>
        <w:rPr>
          <w:noProof/>
        </w:rPr>
        <w:fldChar w:fldCharType="begin"/>
      </w:r>
      <w:r>
        <w:rPr>
          <w:noProof/>
        </w:rPr>
        <w:instrText xml:space="preserve"> SEQ Tabel \* ARABIC </w:instrText>
      </w:r>
      <w:r>
        <w:rPr>
          <w:noProof/>
        </w:rPr>
        <w:fldChar w:fldCharType="separate"/>
      </w:r>
      <w:r w:rsidR="00853027">
        <w:rPr>
          <w:noProof/>
        </w:rPr>
        <w:t>1</w:t>
      </w:r>
      <w:r>
        <w:rPr>
          <w:noProof/>
        </w:rPr>
        <w:fldChar w:fldCharType="end"/>
      </w:r>
      <w:r w:rsidRPr="00055DC6">
        <w:t xml:space="preserve"> | </w:t>
      </w:r>
      <w:r>
        <w:rPr>
          <w:b/>
        </w:rPr>
        <w:t>Antal forsyningsa</w:t>
      </w:r>
      <w:r w:rsidR="00244138">
        <w:rPr>
          <w:b/>
        </w:rPr>
        <w:t>f</w:t>
      </w:r>
      <w:r>
        <w:rPr>
          <w:b/>
        </w:rPr>
        <w:t>brydelser 202</w:t>
      </w:r>
      <w:r w:rsidR="007E26BA">
        <w:rPr>
          <w:b/>
        </w:rPr>
        <w:t>5</w:t>
      </w:r>
    </w:p>
    <w:tbl>
      <w:tblPr>
        <w:tblStyle w:val="ForsyningstilsynetTabel"/>
        <w:tblW w:w="7194" w:type="dxa"/>
        <w:tblLayout w:type="fixed"/>
        <w:tblLook w:val="04A0" w:firstRow="1" w:lastRow="0" w:firstColumn="1" w:lastColumn="0" w:noHBand="0" w:noVBand="1"/>
      </w:tblPr>
      <w:tblGrid>
        <w:gridCol w:w="2634"/>
        <w:gridCol w:w="1520"/>
        <w:gridCol w:w="1520"/>
        <w:gridCol w:w="1520"/>
      </w:tblGrid>
      <w:tr w:rsidR="008E020A" w:rsidRPr="00055DC6" w14:paraId="697C6A20" w14:textId="77777777" w:rsidTr="008E0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tcW w:w="2634" w:type="dxa"/>
          </w:tcPr>
          <w:p w14:paraId="5DF4FB08" w14:textId="77777777" w:rsidR="008E020A" w:rsidRPr="006523AB" w:rsidRDefault="008E020A" w:rsidP="008E020A">
            <w:pPr>
              <w:pStyle w:val="Tabel-OverskriftVenstrestillet"/>
              <w:keepNext/>
              <w:keepLines/>
              <w:rPr>
                <w:rFonts w:asciiTheme="minorHAnsi" w:hAnsiTheme="minorHAnsi"/>
              </w:rPr>
            </w:pPr>
            <w:r w:rsidRPr="006523AB">
              <w:rPr>
                <w:rFonts w:asciiTheme="minorHAnsi" w:hAnsiTheme="minorHAnsi"/>
              </w:rPr>
              <w:t>Kundegruppe</w:t>
            </w:r>
          </w:p>
        </w:tc>
        <w:tc>
          <w:tcPr>
            <w:tcW w:w="1520" w:type="dxa"/>
          </w:tcPr>
          <w:p w14:paraId="1A4F58E5" w14:textId="77777777" w:rsidR="008E020A" w:rsidRPr="006523AB" w:rsidRDefault="008E020A" w:rsidP="008E020A">
            <w:pPr>
              <w:pStyle w:val="Tabel-OverskriftHjrestillet"/>
              <w:keepNext/>
              <w:keepLines/>
              <w:jc w:val="left"/>
              <w:rPr>
                <w:rFonts w:asciiTheme="minorHAnsi" w:hAnsiTheme="minorHAnsi"/>
              </w:rPr>
            </w:pPr>
            <w:r w:rsidRPr="006523AB">
              <w:rPr>
                <w:rFonts w:asciiTheme="minorHAnsi" w:hAnsiTheme="minorHAnsi"/>
              </w:rPr>
              <w:t>Manglende</w:t>
            </w:r>
          </w:p>
          <w:p w14:paraId="71120DC0" w14:textId="77777777" w:rsidR="008E020A" w:rsidRDefault="008E020A" w:rsidP="008E020A">
            <w:pPr>
              <w:pStyle w:val="Tabel-OverskriftHjrestillet"/>
              <w:keepNext/>
              <w:keepLines/>
              <w:jc w:val="left"/>
              <w:rPr>
                <w:rFonts w:asciiTheme="minorHAnsi" w:hAnsiTheme="minorHAnsi"/>
              </w:rPr>
            </w:pPr>
            <w:r w:rsidRPr="006523AB">
              <w:rPr>
                <w:rFonts w:asciiTheme="minorHAnsi" w:hAnsiTheme="minorHAnsi"/>
              </w:rPr>
              <w:t>sikkerhedsstillelse/</w:t>
            </w:r>
          </w:p>
          <w:p w14:paraId="5CA6604E" w14:textId="77777777" w:rsidR="008E020A" w:rsidRPr="006523AB" w:rsidRDefault="008E020A" w:rsidP="008E020A">
            <w:pPr>
              <w:pStyle w:val="Tabel-OverskriftHjrestillet"/>
              <w:keepNext/>
              <w:keepLines/>
              <w:jc w:val="left"/>
              <w:rPr>
                <w:rFonts w:asciiTheme="minorHAnsi" w:hAnsiTheme="minorHAnsi"/>
              </w:rPr>
            </w:pPr>
            <w:r w:rsidRPr="006523AB">
              <w:rPr>
                <w:rFonts w:asciiTheme="minorHAnsi" w:hAnsiTheme="minorHAnsi"/>
              </w:rPr>
              <w:t>betaling</w:t>
            </w:r>
          </w:p>
        </w:tc>
        <w:tc>
          <w:tcPr>
            <w:tcW w:w="1520" w:type="dxa"/>
          </w:tcPr>
          <w:p w14:paraId="75C97D5B" w14:textId="77763814" w:rsidR="008E020A" w:rsidRDefault="0027134E" w:rsidP="008E020A">
            <w:pPr>
              <w:pStyle w:val="Tabel-OverskriftHjrestillet"/>
              <w:keepNext/>
              <w:keepLines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Ø</w:t>
            </w:r>
            <w:r w:rsidR="008E020A" w:rsidRPr="006523AB">
              <w:rPr>
                <w:rFonts w:asciiTheme="minorHAnsi" w:hAnsiTheme="minorHAnsi"/>
              </w:rPr>
              <w:t xml:space="preserve">vrige </w:t>
            </w:r>
          </w:p>
          <w:p w14:paraId="4DDAF0E9" w14:textId="1EB554BB" w:rsidR="008E020A" w:rsidRPr="006523AB" w:rsidRDefault="008E52E6" w:rsidP="008E020A">
            <w:pPr>
              <w:pStyle w:val="Tabel-OverskriftHjrestillet"/>
              <w:keepNext/>
              <w:keepLines/>
              <w:jc w:val="left"/>
              <w:rPr>
                <w:rFonts w:asciiTheme="minorHAnsi" w:hAnsiTheme="minorHAnsi"/>
              </w:rPr>
            </w:pPr>
            <w:r w:rsidRPr="006523AB">
              <w:rPr>
                <w:rFonts w:asciiTheme="minorHAnsi" w:hAnsiTheme="minorHAnsi"/>
              </w:rPr>
              <w:t>B</w:t>
            </w:r>
            <w:r w:rsidR="008E020A" w:rsidRPr="006523AB">
              <w:rPr>
                <w:rFonts w:asciiTheme="minorHAnsi" w:hAnsiTheme="minorHAnsi"/>
              </w:rPr>
              <w:t>egrundelser</w:t>
            </w:r>
          </w:p>
        </w:tc>
        <w:tc>
          <w:tcPr>
            <w:tcW w:w="1520" w:type="dxa"/>
          </w:tcPr>
          <w:p w14:paraId="6359075D" w14:textId="77777777" w:rsidR="008E020A" w:rsidRPr="005E1FBD" w:rsidRDefault="008E020A" w:rsidP="008E020A">
            <w:pPr>
              <w:pStyle w:val="Tabel-OverskriftHjrestillet"/>
              <w:keepNext/>
              <w:keepLines/>
              <w:jc w:val="left"/>
              <w:rPr>
                <w:rFonts w:asciiTheme="minorHAnsi" w:hAnsiTheme="minorHAnsi"/>
              </w:rPr>
            </w:pPr>
            <w:r w:rsidRPr="005E1FBD">
              <w:rPr>
                <w:rFonts w:asciiTheme="minorHAnsi" w:hAnsiTheme="minorHAnsi"/>
              </w:rPr>
              <w:t>I alt</w:t>
            </w:r>
          </w:p>
        </w:tc>
      </w:tr>
      <w:tr w:rsidR="00F02659" w:rsidRPr="00055DC6" w14:paraId="2300CF6E" w14:textId="77777777" w:rsidTr="008E020A">
        <w:trPr>
          <w:trHeight w:val="144"/>
        </w:trPr>
        <w:tc>
          <w:tcPr>
            <w:tcW w:w="2634" w:type="dxa"/>
          </w:tcPr>
          <w:p w14:paraId="65004AAE" w14:textId="77777777" w:rsidR="00F02659" w:rsidRPr="005446F3" w:rsidRDefault="00F02659" w:rsidP="00F02659">
            <w:pPr>
              <w:pStyle w:val="Tabel-Tekst"/>
              <w:keepNext/>
              <w:keepLines/>
              <w:rPr>
                <w:rFonts w:asciiTheme="minorHAnsi" w:hAnsiTheme="minorHAnsi"/>
              </w:rPr>
            </w:pPr>
            <w:r w:rsidRPr="005446F3">
              <w:rPr>
                <w:rFonts w:asciiTheme="minorHAnsi" w:hAnsiTheme="minorHAnsi"/>
              </w:rPr>
              <w:t>Husholdningsforbrugere</w:t>
            </w:r>
          </w:p>
        </w:tc>
        <w:tc>
          <w:tcPr>
            <w:tcW w:w="1520" w:type="dxa"/>
          </w:tcPr>
          <w:p w14:paraId="573DD51E" w14:textId="37A66948" w:rsidR="00F02659" w:rsidRPr="00560C0C" w:rsidRDefault="00F02659" w:rsidP="00F02659">
            <w:pPr>
              <w:rPr>
                <w:rFonts w:asciiTheme="minorHAnsi" w:hAnsiTheme="minorHAnsi" w:cstheme="minorHAnsi"/>
                <w:szCs w:val="16"/>
              </w:rPr>
            </w:pPr>
            <w:r w:rsidRPr="00560C0C">
              <w:rPr>
                <w:rFonts w:asciiTheme="minorHAnsi" w:hAnsiTheme="minorHAnsi" w:cstheme="minorHAnsi"/>
              </w:rPr>
              <w:t xml:space="preserve"> </w:t>
            </w:r>
            <w:r w:rsidR="00C64547" w:rsidRPr="00C64547">
              <w:rPr>
                <w:rFonts w:asciiTheme="minorHAnsi" w:hAnsiTheme="minorHAnsi" w:cstheme="minorHAnsi"/>
              </w:rPr>
              <w:t>1.</w:t>
            </w:r>
            <w:r w:rsidR="007E26BA">
              <w:rPr>
                <w:rFonts w:asciiTheme="minorHAnsi" w:hAnsiTheme="minorHAnsi" w:cstheme="minorHAnsi"/>
              </w:rPr>
              <w:t>245</w:t>
            </w:r>
          </w:p>
        </w:tc>
        <w:tc>
          <w:tcPr>
            <w:tcW w:w="1520" w:type="dxa"/>
          </w:tcPr>
          <w:p w14:paraId="7A25CCEA" w14:textId="06180FAB" w:rsidR="00F02659" w:rsidRPr="00560C0C" w:rsidRDefault="00F02659" w:rsidP="00F02659">
            <w:pPr>
              <w:rPr>
                <w:rFonts w:asciiTheme="minorHAnsi" w:hAnsiTheme="minorHAnsi" w:cstheme="minorHAnsi"/>
                <w:szCs w:val="16"/>
              </w:rPr>
            </w:pPr>
            <w:r w:rsidRPr="00560C0C">
              <w:rPr>
                <w:rFonts w:asciiTheme="minorHAnsi" w:hAnsiTheme="minorHAnsi" w:cstheme="minorHAnsi"/>
              </w:rPr>
              <w:t xml:space="preserve"> </w:t>
            </w:r>
            <w:r w:rsidR="007E26B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20" w:type="dxa"/>
          </w:tcPr>
          <w:p w14:paraId="1733383A" w14:textId="01A18573" w:rsidR="00F02659" w:rsidRPr="00560C0C" w:rsidRDefault="00F02659" w:rsidP="00F02659">
            <w:pPr>
              <w:rPr>
                <w:rFonts w:asciiTheme="minorHAnsi" w:hAnsiTheme="minorHAnsi" w:cstheme="minorHAnsi"/>
                <w:b/>
                <w:szCs w:val="16"/>
              </w:rPr>
            </w:pPr>
            <w:r w:rsidRPr="00560C0C">
              <w:rPr>
                <w:rFonts w:asciiTheme="minorHAnsi" w:hAnsiTheme="minorHAnsi" w:cstheme="minorHAnsi"/>
              </w:rPr>
              <w:t xml:space="preserve"> 1.</w:t>
            </w:r>
            <w:r w:rsidR="007E26BA">
              <w:rPr>
                <w:rFonts w:asciiTheme="minorHAnsi" w:hAnsiTheme="minorHAnsi" w:cstheme="minorHAnsi"/>
              </w:rPr>
              <w:t>245</w:t>
            </w:r>
          </w:p>
        </w:tc>
      </w:tr>
      <w:tr w:rsidR="00F02659" w:rsidRPr="00055DC6" w14:paraId="359998EE" w14:textId="77777777" w:rsidTr="008E020A">
        <w:trPr>
          <w:trHeight w:val="144"/>
        </w:trPr>
        <w:tc>
          <w:tcPr>
            <w:tcW w:w="2634" w:type="dxa"/>
          </w:tcPr>
          <w:p w14:paraId="712277F0" w14:textId="77777777" w:rsidR="00F02659" w:rsidRPr="005446F3" w:rsidRDefault="00F02659" w:rsidP="00F02659">
            <w:pPr>
              <w:pStyle w:val="Tabel-Tekst"/>
              <w:keepNext/>
              <w:keepLines/>
              <w:rPr>
                <w:rFonts w:asciiTheme="minorHAnsi" w:hAnsiTheme="minorHAnsi"/>
              </w:rPr>
            </w:pPr>
            <w:r w:rsidRPr="005446F3">
              <w:rPr>
                <w:rFonts w:asciiTheme="minorHAnsi" w:hAnsiTheme="minorHAnsi"/>
              </w:rPr>
              <w:t>Øvrige gaskunder</w:t>
            </w:r>
          </w:p>
        </w:tc>
        <w:tc>
          <w:tcPr>
            <w:tcW w:w="1520" w:type="dxa"/>
          </w:tcPr>
          <w:p w14:paraId="52602F3E" w14:textId="1D85B7B4" w:rsidR="00F02659" w:rsidRPr="00560C0C" w:rsidRDefault="00F02659" w:rsidP="00F02659">
            <w:pPr>
              <w:rPr>
                <w:rFonts w:asciiTheme="minorHAnsi" w:hAnsiTheme="minorHAnsi" w:cstheme="minorHAnsi"/>
                <w:szCs w:val="16"/>
              </w:rPr>
            </w:pPr>
            <w:r w:rsidRPr="00560C0C">
              <w:rPr>
                <w:rFonts w:asciiTheme="minorHAnsi" w:hAnsiTheme="minorHAnsi" w:cstheme="minorHAnsi"/>
              </w:rPr>
              <w:t xml:space="preserve"> </w:t>
            </w:r>
            <w:r w:rsidR="007E26BA">
              <w:rPr>
                <w:rFonts w:asciiTheme="minorHAnsi" w:hAnsiTheme="minorHAnsi" w:cstheme="minorHAnsi"/>
              </w:rPr>
              <w:t>236</w:t>
            </w:r>
          </w:p>
        </w:tc>
        <w:tc>
          <w:tcPr>
            <w:tcW w:w="1520" w:type="dxa"/>
          </w:tcPr>
          <w:p w14:paraId="4F013D82" w14:textId="18DDD136" w:rsidR="00F02659" w:rsidRPr="00560C0C" w:rsidRDefault="00F02659" w:rsidP="00F02659">
            <w:pPr>
              <w:rPr>
                <w:rFonts w:asciiTheme="minorHAnsi" w:hAnsiTheme="minorHAnsi" w:cstheme="minorHAnsi"/>
                <w:szCs w:val="16"/>
              </w:rPr>
            </w:pPr>
            <w:r w:rsidRPr="00560C0C">
              <w:rPr>
                <w:rFonts w:asciiTheme="minorHAnsi" w:hAnsiTheme="minorHAnsi" w:cstheme="minorHAnsi"/>
              </w:rPr>
              <w:t xml:space="preserve"> </w:t>
            </w:r>
            <w:r w:rsidR="007E26BA">
              <w:rPr>
                <w:rFonts w:asciiTheme="minorHAnsi" w:hAnsiTheme="minorHAnsi" w:cstheme="minorHAnsi"/>
              </w:rPr>
              <w:t>0</w:t>
            </w:r>
            <w:r w:rsidRPr="00560C0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20" w:type="dxa"/>
          </w:tcPr>
          <w:p w14:paraId="7DA171D9" w14:textId="52D515D6" w:rsidR="00F02659" w:rsidRPr="00560C0C" w:rsidRDefault="00F02659" w:rsidP="00F02659">
            <w:pPr>
              <w:rPr>
                <w:rFonts w:asciiTheme="minorHAnsi" w:hAnsiTheme="minorHAnsi" w:cstheme="minorHAnsi"/>
                <w:b/>
                <w:szCs w:val="16"/>
              </w:rPr>
            </w:pPr>
            <w:r w:rsidRPr="00560C0C">
              <w:rPr>
                <w:rFonts w:asciiTheme="minorHAnsi" w:hAnsiTheme="minorHAnsi" w:cstheme="minorHAnsi"/>
              </w:rPr>
              <w:t xml:space="preserve"> </w:t>
            </w:r>
            <w:r w:rsidR="007E26BA">
              <w:rPr>
                <w:rFonts w:asciiTheme="minorHAnsi" w:hAnsiTheme="minorHAnsi" w:cstheme="minorHAnsi"/>
              </w:rPr>
              <w:t>236</w:t>
            </w:r>
          </w:p>
        </w:tc>
      </w:tr>
      <w:tr w:rsidR="00F02659" w:rsidRPr="00055DC6" w14:paraId="5A45A619" w14:textId="77777777" w:rsidTr="008E020A">
        <w:trPr>
          <w:trHeight w:val="144"/>
        </w:trPr>
        <w:tc>
          <w:tcPr>
            <w:tcW w:w="2634" w:type="dxa"/>
          </w:tcPr>
          <w:p w14:paraId="608CA91E" w14:textId="77777777" w:rsidR="00F02659" w:rsidRPr="005446F3" w:rsidRDefault="00F02659" w:rsidP="00F02659">
            <w:pPr>
              <w:pStyle w:val="Tabel-Tekst"/>
              <w:keepNext/>
              <w:keepLines/>
              <w:rPr>
                <w:rFonts w:asciiTheme="minorHAnsi" w:hAnsiTheme="minorHAnsi"/>
                <w:b/>
              </w:rPr>
            </w:pPr>
            <w:r w:rsidRPr="005446F3">
              <w:rPr>
                <w:rFonts w:asciiTheme="minorHAnsi" w:hAnsiTheme="minorHAnsi"/>
                <w:b/>
              </w:rPr>
              <w:t>I alt</w:t>
            </w:r>
          </w:p>
        </w:tc>
        <w:tc>
          <w:tcPr>
            <w:tcW w:w="1520" w:type="dxa"/>
          </w:tcPr>
          <w:p w14:paraId="0F40C8C1" w14:textId="0F9CA9FA" w:rsidR="00F02659" w:rsidRPr="00560C0C" w:rsidRDefault="00F02659" w:rsidP="00F02659">
            <w:pPr>
              <w:rPr>
                <w:rFonts w:asciiTheme="minorHAnsi" w:hAnsiTheme="minorHAnsi" w:cstheme="minorHAnsi"/>
                <w:b/>
                <w:szCs w:val="16"/>
              </w:rPr>
            </w:pPr>
            <w:r w:rsidRPr="00560C0C">
              <w:rPr>
                <w:rFonts w:asciiTheme="minorHAnsi" w:hAnsiTheme="minorHAnsi" w:cstheme="minorHAnsi"/>
                <w:b/>
              </w:rPr>
              <w:t xml:space="preserve"> </w:t>
            </w:r>
            <w:r w:rsidR="00C64547">
              <w:rPr>
                <w:rFonts w:asciiTheme="minorHAnsi" w:hAnsiTheme="minorHAnsi" w:cstheme="minorHAnsi"/>
                <w:b/>
              </w:rPr>
              <w:t>1.</w:t>
            </w:r>
            <w:r w:rsidR="007E26BA">
              <w:rPr>
                <w:rFonts w:asciiTheme="minorHAnsi" w:hAnsiTheme="minorHAnsi" w:cstheme="minorHAnsi"/>
                <w:b/>
              </w:rPr>
              <w:t>481</w:t>
            </w:r>
          </w:p>
        </w:tc>
        <w:tc>
          <w:tcPr>
            <w:tcW w:w="1520" w:type="dxa"/>
          </w:tcPr>
          <w:p w14:paraId="43625A52" w14:textId="4DAAE434" w:rsidR="00F02659" w:rsidRPr="00560C0C" w:rsidRDefault="00BB77C3" w:rsidP="00F02659">
            <w:pPr>
              <w:rPr>
                <w:rFonts w:asciiTheme="minorHAnsi" w:hAnsiTheme="minorHAnsi" w:cstheme="minorHAnsi"/>
                <w:b/>
                <w:szCs w:val="16"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7E26BA">
              <w:rPr>
                <w:rFonts w:asciiTheme="minorHAnsi" w:hAnsiTheme="minorHAnsi" w:cstheme="minorHAnsi"/>
                <w:b/>
              </w:rPr>
              <w:t>0</w:t>
            </w:r>
            <w:r w:rsidR="00F02659" w:rsidRPr="00560C0C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520" w:type="dxa"/>
          </w:tcPr>
          <w:p w14:paraId="2F2FDD32" w14:textId="52E8A189" w:rsidR="00F02659" w:rsidRPr="00560C0C" w:rsidRDefault="00F02659" w:rsidP="00F02659">
            <w:pPr>
              <w:rPr>
                <w:rFonts w:asciiTheme="minorHAnsi" w:hAnsiTheme="minorHAnsi" w:cstheme="minorHAnsi"/>
                <w:b/>
                <w:szCs w:val="16"/>
              </w:rPr>
            </w:pPr>
            <w:r w:rsidRPr="00560C0C">
              <w:rPr>
                <w:rFonts w:asciiTheme="minorHAnsi" w:hAnsiTheme="minorHAnsi" w:cstheme="minorHAnsi"/>
                <w:b/>
              </w:rPr>
              <w:t xml:space="preserve"> 1.</w:t>
            </w:r>
            <w:r w:rsidR="007E26BA">
              <w:rPr>
                <w:rFonts w:asciiTheme="minorHAnsi" w:hAnsiTheme="minorHAnsi" w:cstheme="minorHAnsi"/>
                <w:b/>
              </w:rPr>
              <w:t>481</w:t>
            </w:r>
          </w:p>
        </w:tc>
      </w:tr>
    </w:tbl>
    <w:p w14:paraId="3D01EC3E" w14:textId="230FDAD8" w:rsidR="008E020A" w:rsidRPr="008E020A" w:rsidRDefault="008E020A" w:rsidP="008E020A">
      <w:pPr>
        <w:rPr>
          <w:sz w:val="16"/>
        </w:rPr>
      </w:pPr>
      <w:r w:rsidRPr="008E020A">
        <w:rPr>
          <w:sz w:val="16"/>
        </w:rPr>
        <w:t>Kilde: Forsyningstilsynet på baggrund af gasleverandørernes indberetninger for 202</w:t>
      </w:r>
      <w:r w:rsidR="007E26BA">
        <w:rPr>
          <w:sz w:val="16"/>
        </w:rPr>
        <w:t>5</w:t>
      </w:r>
      <w:r w:rsidRPr="008E020A">
        <w:rPr>
          <w:sz w:val="16"/>
        </w:rPr>
        <w:t>.</w:t>
      </w:r>
    </w:p>
    <w:p w14:paraId="0DD0D43A" w14:textId="5048E732" w:rsidR="008E020A" w:rsidRPr="0045420B" w:rsidRDefault="008E020A" w:rsidP="008E020A">
      <w:r w:rsidRPr="008E020A">
        <w:rPr>
          <w:sz w:val="16"/>
        </w:rPr>
        <w:t>Note:</w:t>
      </w:r>
      <w:r w:rsidRPr="008E020A">
        <w:rPr>
          <w:b/>
          <w:sz w:val="16"/>
        </w:rPr>
        <w:t xml:space="preserve"> Husholdningsforbruger</w:t>
      </w:r>
      <w:r w:rsidRPr="008E020A">
        <w:rPr>
          <w:sz w:val="16"/>
        </w:rPr>
        <w:t xml:space="preserve">: En forbruger, der køber gas til eget forbrug eller hovedsageligt til eget husholdningsforbrug. </w:t>
      </w:r>
      <w:r w:rsidRPr="008E020A">
        <w:rPr>
          <w:b/>
          <w:sz w:val="16"/>
        </w:rPr>
        <w:t>Øvrige gaskunder:</w:t>
      </w:r>
      <w:r w:rsidRPr="008E020A">
        <w:rPr>
          <w:sz w:val="16"/>
        </w:rPr>
        <w:t xml:space="preserve"> </w:t>
      </w:r>
      <w:r w:rsidR="00103204">
        <w:rPr>
          <w:sz w:val="16"/>
        </w:rPr>
        <w:t>K</w:t>
      </w:r>
      <w:r w:rsidRPr="008E020A">
        <w:rPr>
          <w:sz w:val="16"/>
        </w:rPr>
        <w:t>unde</w:t>
      </w:r>
      <w:r w:rsidR="00103204">
        <w:rPr>
          <w:sz w:val="16"/>
        </w:rPr>
        <w:t>r</w:t>
      </w:r>
      <w:r w:rsidRPr="008E020A">
        <w:rPr>
          <w:sz w:val="16"/>
        </w:rPr>
        <w:t xml:space="preserve">, som </w:t>
      </w:r>
      <w:r w:rsidR="00F320D1">
        <w:rPr>
          <w:sz w:val="16"/>
        </w:rPr>
        <w:t>ikke er husholdningsforbrugere</w:t>
      </w:r>
      <w:r w:rsidR="005858C6">
        <w:rPr>
          <w:sz w:val="16"/>
        </w:rPr>
        <w:t>, og som</w:t>
      </w:r>
      <w:r w:rsidR="00F320D1">
        <w:rPr>
          <w:sz w:val="16"/>
        </w:rPr>
        <w:t xml:space="preserve"> </w:t>
      </w:r>
      <w:r w:rsidRPr="005858C6">
        <w:rPr>
          <w:sz w:val="16"/>
        </w:rPr>
        <w:t>køber gas til eget forbrug f.eks. små erhverv</w:t>
      </w:r>
      <w:r w:rsidR="00103204" w:rsidRPr="005858C6">
        <w:rPr>
          <w:sz w:val="16"/>
        </w:rPr>
        <w:t>sdrivende</w:t>
      </w:r>
      <w:r w:rsidR="005858C6">
        <w:rPr>
          <w:sz w:val="16"/>
        </w:rPr>
        <w:t>.</w:t>
      </w:r>
    </w:p>
    <w:p w14:paraId="1F6A7669" w14:textId="77777777" w:rsidR="008E020A" w:rsidRDefault="008E020A" w:rsidP="008E020A"/>
    <w:p w14:paraId="32789BD9" w14:textId="028F3EBD" w:rsidR="008E020A" w:rsidRDefault="008E020A" w:rsidP="008E020A">
      <w:r>
        <w:t>Størstedelen af forsyningsafbrydelser for gaskunder i 202</w:t>
      </w:r>
      <w:r w:rsidR="00853027">
        <w:t>5</w:t>
      </w:r>
      <w:r>
        <w:t xml:space="preserve"> ses blandt husholdningsforbrugerne, som samlet stod for</w:t>
      </w:r>
      <w:r w:rsidR="006430DF">
        <w:t xml:space="preserve"> ca.</w:t>
      </w:r>
      <w:r>
        <w:t xml:space="preserve"> </w:t>
      </w:r>
      <w:r w:rsidR="006430DF">
        <w:t>8</w:t>
      </w:r>
      <w:r w:rsidR="00853027">
        <w:t>4</w:t>
      </w:r>
      <w:r>
        <w:t xml:space="preserve"> pct</w:t>
      </w:r>
      <w:r w:rsidR="005858C6">
        <w:t>. af de indberettede forsyningsafbrydelser</w:t>
      </w:r>
      <w:r w:rsidR="006430DF">
        <w:t xml:space="preserve">, </w:t>
      </w:r>
      <w:r w:rsidR="00344D7A">
        <w:t xml:space="preserve">mens </w:t>
      </w:r>
      <w:r w:rsidR="006430DF">
        <w:t>øvrige kunder stod for de resterende ca. 1</w:t>
      </w:r>
      <w:r w:rsidR="00853027">
        <w:t>6</w:t>
      </w:r>
      <w:r w:rsidR="006430DF">
        <w:t xml:space="preserve"> pct</w:t>
      </w:r>
      <w:r w:rsidR="00011E13">
        <w:t>.</w:t>
      </w:r>
      <w:r w:rsidR="006F359A">
        <w:t xml:space="preserve"> En samlet oversigt over fordelingen fremgår af </w:t>
      </w:r>
      <w:r w:rsidR="003F4117">
        <w:fldChar w:fldCharType="begin"/>
      </w:r>
      <w:r w:rsidR="003F4117">
        <w:instrText xml:space="preserve"> REF _Ref165291035 \h </w:instrText>
      </w:r>
      <w:r w:rsidR="003F4117">
        <w:fldChar w:fldCharType="separate"/>
      </w:r>
      <w:r w:rsidR="00853027" w:rsidRPr="00055DC6">
        <w:t xml:space="preserve">Figur </w:t>
      </w:r>
      <w:r w:rsidR="00853027">
        <w:rPr>
          <w:noProof/>
        </w:rPr>
        <w:t>3</w:t>
      </w:r>
      <w:r w:rsidR="003F4117">
        <w:fldChar w:fldCharType="end"/>
      </w:r>
      <w:r w:rsidR="003F4117">
        <w:t xml:space="preserve"> nedenfor</w:t>
      </w:r>
      <w:r w:rsidR="00011E13">
        <w:t xml:space="preserve">. </w:t>
      </w:r>
    </w:p>
    <w:p w14:paraId="57FFA055" w14:textId="77777777" w:rsidR="008E020A" w:rsidRDefault="008E020A" w:rsidP="008E020A"/>
    <w:tbl>
      <w:tblPr>
        <w:tblStyle w:val="Tabel-Gitter"/>
        <w:tblW w:w="74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9"/>
      </w:tblGrid>
      <w:tr w:rsidR="005D7105" w:rsidRPr="00055DC6" w14:paraId="660BDDE7" w14:textId="77777777" w:rsidTr="002D6BB8">
        <w:trPr>
          <w:cantSplit/>
          <w:trHeight w:val="5264"/>
        </w:trPr>
        <w:tc>
          <w:tcPr>
            <w:tcW w:w="7419" w:type="dxa"/>
          </w:tcPr>
          <w:p w14:paraId="7D0D883E" w14:textId="5F81F8C3" w:rsidR="005D7105" w:rsidRPr="00055DC6" w:rsidRDefault="005D7105" w:rsidP="00E97D93">
            <w:pPr>
              <w:pStyle w:val="Billedtekst"/>
            </w:pPr>
            <w:bookmarkStart w:id="0" w:name="_Ref165291035"/>
            <w:r w:rsidRPr="00055DC6">
              <w:lastRenderedPageBreak/>
              <w:t xml:space="preserve">Figur </w:t>
            </w:r>
            <w:r w:rsidR="00AB3CF8">
              <w:fldChar w:fldCharType="begin"/>
            </w:r>
            <w:r w:rsidR="00AB3CF8">
              <w:instrText xml:space="preserve"> SEQ Figur \* ARABIC </w:instrText>
            </w:r>
            <w:r w:rsidR="00AB3CF8">
              <w:fldChar w:fldCharType="separate"/>
            </w:r>
            <w:r w:rsidR="00853027">
              <w:rPr>
                <w:noProof/>
              </w:rPr>
              <w:t>3</w:t>
            </w:r>
            <w:r w:rsidR="00AB3CF8">
              <w:rPr>
                <w:noProof/>
              </w:rPr>
              <w:fldChar w:fldCharType="end"/>
            </w:r>
            <w:bookmarkEnd w:id="0"/>
            <w:r w:rsidRPr="00055DC6">
              <w:t xml:space="preserve"> | </w:t>
            </w:r>
            <w:r>
              <w:rPr>
                <w:b/>
              </w:rPr>
              <w:t>Fordeling af forsyningsafbrydelser mellem kundegrupper</w:t>
            </w:r>
          </w:p>
          <w:p w14:paraId="0B30B13B" w14:textId="28C9F27D" w:rsidR="005D7105" w:rsidRPr="00055DC6" w:rsidRDefault="002D6BB8" w:rsidP="00E97D93">
            <w:r>
              <w:rPr>
                <w:noProof/>
              </w:rPr>
              <w:drawing>
                <wp:inline distT="0" distB="0" distL="0" distR="0" wp14:anchorId="66687116" wp14:editId="258AFE45">
                  <wp:extent cx="4622165" cy="2702560"/>
                  <wp:effectExtent l="0" t="0" r="6985" b="2540"/>
                  <wp:docPr id="1" name="Diagra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803187-9FE7-2C3B-FDED-6A325BB416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14:paraId="425AFA16" w14:textId="29C046DF" w:rsidR="005D7105" w:rsidRPr="005D7105" w:rsidRDefault="005D7105" w:rsidP="005D7105">
      <w:pPr>
        <w:rPr>
          <w:sz w:val="16"/>
        </w:rPr>
      </w:pPr>
      <w:r w:rsidRPr="005D7105">
        <w:rPr>
          <w:sz w:val="16"/>
        </w:rPr>
        <w:t>Kilde: Forsyningstilsynet på baggrund af gasleverandørernes indberetninger for 202</w:t>
      </w:r>
      <w:r w:rsidR="00036AAA">
        <w:rPr>
          <w:sz w:val="16"/>
        </w:rPr>
        <w:t>5</w:t>
      </w:r>
      <w:r w:rsidRPr="005D7105">
        <w:rPr>
          <w:sz w:val="16"/>
        </w:rPr>
        <w:t>.</w:t>
      </w:r>
    </w:p>
    <w:p w14:paraId="3738EE3E" w14:textId="77777777" w:rsidR="005D7105" w:rsidRPr="005D7105" w:rsidRDefault="005D7105" w:rsidP="005D7105">
      <w:pPr>
        <w:rPr>
          <w:sz w:val="16"/>
        </w:rPr>
      </w:pPr>
      <w:r w:rsidRPr="005D7105">
        <w:rPr>
          <w:sz w:val="16"/>
        </w:rPr>
        <w:t>Note: Afbrydelser, hvor forbrugeren selv har opsagt sin aftale med sin gasleverandør, eller selv har anmodet om afbrydelse af aftagenummer indgår ikke i figuren.</w:t>
      </w:r>
    </w:p>
    <w:p w14:paraId="313BAF65" w14:textId="5FE808F5" w:rsidR="001F3000" w:rsidRDefault="005D7105" w:rsidP="00157CD9">
      <w:pPr>
        <w:rPr>
          <w:sz w:val="16"/>
        </w:rPr>
      </w:pPr>
      <w:r w:rsidRPr="005D7105">
        <w:rPr>
          <w:b/>
          <w:sz w:val="16"/>
        </w:rPr>
        <w:t>Husholdningsforbrugere</w:t>
      </w:r>
      <w:r w:rsidRPr="005D7105">
        <w:rPr>
          <w:sz w:val="16"/>
        </w:rPr>
        <w:t xml:space="preserve">: En forbruger, der køber gas til eget forbrug eller hovedsageligt til eget husholdningsforbrug. </w:t>
      </w:r>
      <w:r w:rsidRPr="005D7105">
        <w:rPr>
          <w:b/>
          <w:sz w:val="16"/>
        </w:rPr>
        <w:t>Øvrige gaskunder</w:t>
      </w:r>
      <w:r w:rsidRPr="005D7105">
        <w:rPr>
          <w:sz w:val="16"/>
        </w:rPr>
        <w:t xml:space="preserve">: </w:t>
      </w:r>
      <w:r w:rsidR="005858C6">
        <w:rPr>
          <w:sz w:val="16"/>
        </w:rPr>
        <w:t>K</w:t>
      </w:r>
      <w:r w:rsidR="005858C6" w:rsidRPr="008E020A">
        <w:rPr>
          <w:sz w:val="16"/>
        </w:rPr>
        <w:t>unde</w:t>
      </w:r>
      <w:r w:rsidR="005858C6">
        <w:rPr>
          <w:sz w:val="16"/>
        </w:rPr>
        <w:t>r</w:t>
      </w:r>
      <w:r w:rsidR="005858C6" w:rsidRPr="008E020A">
        <w:rPr>
          <w:sz w:val="16"/>
        </w:rPr>
        <w:t xml:space="preserve">, som </w:t>
      </w:r>
      <w:r w:rsidR="005858C6">
        <w:rPr>
          <w:sz w:val="16"/>
        </w:rPr>
        <w:t xml:space="preserve">ikke er husholdningsforbrugere, og </w:t>
      </w:r>
      <w:r w:rsidRPr="005D7105">
        <w:rPr>
          <w:sz w:val="16"/>
        </w:rPr>
        <w:t xml:space="preserve">som køber gas til eget forbrug f.eks. små </w:t>
      </w:r>
      <w:r w:rsidR="001F3000" w:rsidRPr="009922A0">
        <w:rPr>
          <w:sz w:val="16"/>
        </w:rPr>
        <w:t>erhvervsdrivende</w:t>
      </w:r>
      <w:r w:rsidRPr="005D7105">
        <w:rPr>
          <w:sz w:val="16"/>
        </w:rPr>
        <w:t>.</w:t>
      </w:r>
    </w:p>
    <w:p w14:paraId="45CDD043" w14:textId="77777777" w:rsidR="00344D7A" w:rsidRDefault="00344D7A" w:rsidP="00157CD9">
      <w:pPr>
        <w:rPr>
          <w:sz w:val="16"/>
        </w:rPr>
      </w:pPr>
    </w:p>
    <w:p w14:paraId="5E5B721D" w14:textId="2B47C104" w:rsidR="00344D7A" w:rsidRDefault="00344D7A" w:rsidP="00344D7A">
      <w:pPr>
        <w:pStyle w:val="Overskrift1"/>
      </w:pPr>
      <w:r>
        <w:t>Udviklingen i forsyningsafbrydelser</w:t>
      </w:r>
    </w:p>
    <w:p w14:paraId="7E430229" w14:textId="3AD4366E" w:rsidR="001B14C6" w:rsidRPr="00344D7A" w:rsidRDefault="009776FA" w:rsidP="001B14C6">
      <w:r>
        <w:t xml:space="preserve">Det overordnede antal forsyningsafbrydelser har været faldende fra 2023 til 2025. </w:t>
      </w:r>
      <w:r w:rsidR="001B14C6">
        <w:t>Forsyningstilsynet finder</w:t>
      </w:r>
      <w:r w:rsidR="00B73EBD">
        <w:t xml:space="preserve"> derfor</w:t>
      </w:r>
      <w:r w:rsidR="001B14C6">
        <w:t xml:space="preserve">, at der </w:t>
      </w:r>
      <w:r w:rsidR="00B73EBD">
        <w:t xml:space="preserve">alene på grundlag af antallet af forsyningsafbrydelser </w:t>
      </w:r>
      <w:r w:rsidR="001B14C6">
        <w:t xml:space="preserve">på nuværende tidspunkt ikke er behov for at sætte ind med tiltag til beskyttelse af økonomisk svage gaskunder. </w:t>
      </w:r>
    </w:p>
    <w:p w14:paraId="7728E0CB" w14:textId="77777777" w:rsidR="001B14C6" w:rsidRDefault="001B14C6" w:rsidP="00344D7A"/>
    <w:p w14:paraId="13514B3F" w14:textId="4FA1B051" w:rsidR="00344D7A" w:rsidRDefault="009776FA" w:rsidP="00344D7A">
      <w:r>
        <w:t>Der ses dog en stigning i antal forsyningsafbrydelser hos kundegruppen ’øvrige kunder’</w:t>
      </w:r>
      <w:r w:rsidR="009908F4">
        <w:t>, som er steget med 56 afbrydelser fra 2024 til 2025</w:t>
      </w:r>
      <w:r>
        <w:t xml:space="preserve">. </w:t>
      </w:r>
      <w:bookmarkStart w:id="1" w:name="_Hlk242347612"/>
      <w:r>
        <w:t>Forsyningstilsynet har derfor kontaktet de otte gasleverandører, som har indberettet en stigning i antal forsyningsafbrydelser for øvrige kunder</w:t>
      </w:r>
      <w:r w:rsidR="004C784B">
        <w:t xml:space="preserve"> fra 2024 til 2025</w:t>
      </w:r>
      <w:r w:rsidR="00403B93">
        <w:t xml:space="preserve">, for at høre </w:t>
      </w:r>
      <w:r w:rsidR="00B73EBD">
        <w:t xml:space="preserve">mere </w:t>
      </w:r>
      <w:r w:rsidR="00403B93">
        <w:t>om b</w:t>
      </w:r>
      <w:r w:rsidR="00B73EBD">
        <w:t>a</w:t>
      </w:r>
      <w:r w:rsidR="00403B93">
        <w:t>g</w:t>
      </w:r>
      <w:r w:rsidR="00B73EBD">
        <w:t>g</w:t>
      </w:r>
      <w:r w:rsidR="00403B93">
        <w:t>runden for den lille stigning</w:t>
      </w:r>
      <w:r>
        <w:t>.</w:t>
      </w:r>
      <w:r w:rsidR="004C784B">
        <w:t xml:space="preserve"> To selskaber har meldt tilbage at stigning</w:t>
      </w:r>
      <w:r w:rsidR="00B73EBD">
        <w:t>en</w:t>
      </w:r>
      <w:r w:rsidR="004C784B">
        <w:t xml:space="preserve"> kan skyldes, at de har skærpet deres procedure for, hvornår </w:t>
      </w:r>
      <w:r w:rsidR="00B73EBD">
        <w:t xml:space="preserve">der iværksættes </w:t>
      </w:r>
      <w:r w:rsidR="004C784B">
        <w:t>afbrydelse</w:t>
      </w:r>
      <w:r w:rsidR="00B73EBD">
        <w:t xml:space="preserve"> hos ikke-husholdningskunder</w:t>
      </w:r>
      <w:r w:rsidR="004C784B">
        <w:t xml:space="preserve">. Et selskab nævner, at stigningen skyldes </w:t>
      </w:r>
      <w:r w:rsidR="004A3DCC">
        <w:t xml:space="preserve">nyt IT system og korrektioner, som har medført en efterregning. De resterende gasleverandører melder, at nogle af afbrydelserne skyldes </w:t>
      </w:r>
      <w:r w:rsidR="0009307F">
        <w:t xml:space="preserve">at kunden er gået konkurs eller af andre årsager ikke har kunnet betale sine regninger. </w:t>
      </w:r>
      <w:r w:rsidR="004A3DCC">
        <w:t xml:space="preserve"> </w:t>
      </w:r>
    </w:p>
    <w:bookmarkEnd w:id="1"/>
    <w:p w14:paraId="01C303C7" w14:textId="77777777" w:rsidR="0009307F" w:rsidRDefault="0009307F" w:rsidP="00344D7A"/>
    <w:sectPr w:rsidR="0009307F" w:rsidSect="00667DB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495" w:right="3119" w:bottom="1474" w:left="1474" w:header="675" w:footer="5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05DC2" w14:textId="77777777" w:rsidR="00C95190" w:rsidRDefault="00C95190" w:rsidP="009E4B94">
      <w:pPr>
        <w:spacing w:line="240" w:lineRule="auto"/>
      </w:pPr>
      <w:r>
        <w:separator/>
      </w:r>
    </w:p>
  </w:endnote>
  <w:endnote w:type="continuationSeparator" w:id="0">
    <w:p w14:paraId="132A74CF" w14:textId="77777777" w:rsidR="00C95190" w:rsidRDefault="00C95190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6D80" w14:textId="77777777" w:rsidR="00667DBA" w:rsidRDefault="00667DBA" w:rsidP="00667DB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1040" behindDoc="0" locked="1" layoutInCell="1" allowOverlap="1" wp14:anchorId="1A9AB163" wp14:editId="3B93D86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31620" cy="565150"/>
              <wp:effectExtent l="0" t="0" r="0" b="6350"/>
              <wp:wrapNone/>
              <wp:docPr id="11" name="Pageno." descr="Sidenumme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1620" cy="565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B73E3B" w14:textId="0AE5C385" w:rsidR="00667DBA" w:rsidRPr="00094ABD" w:rsidRDefault="00F301FA" w:rsidP="00667DBA">
                          <w:pPr>
                            <w:spacing w:line="200" w:lineRule="atLeast"/>
                            <w:jc w:val="right"/>
                            <w:rPr>
                              <w:rStyle w:val="Sidetal"/>
                            </w:rPr>
                          </w:pPr>
                          <w:sdt>
                            <w:sdtPr>
                              <w:rPr>
                                <w:sz w:val="16"/>
                              </w:rPr>
                              <w:alias w:val="Page"/>
                              <w:tag w:val="{&quot;templafy&quot;:{&quot;id&quot;:&quot;a75caa10-ec7e-458a-9e44-b4bffcfa2a8e&quot;}}"/>
                              <w:id w:val="-1477842714"/>
                            </w:sdtPr>
                            <w:sdtEndPr>
                              <w:rPr>
                                <w:rStyle w:val="Sidetal"/>
                              </w:rPr>
                            </w:sdtEndPr>
                            <w:sdtContent>
                              <w:r w:rsidR="000B44DB">
                                <w:rPr>
                                  <w:rStyle w:val="Sidetal"/>
                                </w:rPr>
                                <w:t>Side</w:t>
                              </w:r>
                            </w:sdtContent>
                          </w:sdt>
                          <w:r w:rsidR="00B26A7F">
                            <w:rPr>
                              <w:rStyle w:val="Sidetal"/>
                            </w:rPr>
                            <w:t xml:space="preserve"> 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="00667DBA"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AB3CF8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end"/>
                          </w:r>
                          <w:r w:rsidR="00667DBA">
                            <w:rPr>
                              <w:rStyle w:val="Sidetal"/>
                            </w:rPr>
                            <w:t>/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="00667DBA" w:rsidRPr="00094ABD">
                            <w:rPr>
                              <w:rStyle w:val="Sidetal"/>
                            </w:rPr>
                            <w:instrText xml:space="preserve"> SECTIONPAGES </w:instrTex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5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576000" tIns="432000" rIns="57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9AB163" id="_x0000_t202" coordsize="21600,21600" o:spt="202" path="m,l,21600r21600,l21600,xe">
              <v:stroke joinstyle="miter"/>
              <v:path gradientshapeok="t" o:connecttype="rect"/>
            </v:shapetype>
            <v:shape id="Pageno." o:spid="_x0000_s1028" type="#_x0000_t202" alt="Sidenummer." style="position:absolute;margin-left:0;margin-top:0;width:120.6pt;height:44.5pt;z-index:2516710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" filled="f" stroked="f" strokeweight=".5pt">
              <v:textbox style="mso-fit-shape-to-text:t" inset="16mm,12mm,16mm,0">
                <w:txbxContent>
                  <w:p w14:paraId="5FB73E3B" w14:textId="0AE5C385" w:rsidR="00667DBA" w:rsidRPr="00094ABD" w:rsidRDefault="00F301FA" w:rsidP="00667DBA">
                    <w:pPr>
                      <w:spacing w:line="200" w:lineRule="atLeast"/>
                      <w:jc w:val="right"/>
                      <w:rPr>
                        <w:rStyle w:val="Sidetal"/>
                      </w:rPr>
                    </w:pPr>
                    <w:sdt>
                      <w:sdtPr>
                        <w:rPr>
                          <w:sz w:val="16"/>
                        </w:rPr>
                        <w:alias w:val="Page"/>
                        <w:tag w:val="{&quot;templafy&quot;:{&quot;id&quot;:&quot;a75caa10-ec7e-458a-9e44-b4bffcfa2a8e&quot;}}"/>
                        <w:id w:val="-1477842714"/>
                      </w:sdtPr>
                      <w:sdtEndPr>
                        <w:rPr>
                          <w:rStyle w:val="Sidetal"/>
                        </w:rPr>
                      </w:sdtEndPr>
                      <w:sdtContent>
                        <w:r w:rsidR="000B44DB">
                          <w:rPr>
                            <w:rStyle w:val="Sidetal"/>
                          </w:rPr>
                          <w:t>Side</w:t>
                        </w:r>
                      </w:sdtContent>
                    </w:sdt>
                    <w:r w:rsidR="00B26A7F">
                      <w:rPr>
                        <w:rStyle w:val="Sidetal"/>
                      </w:rPr>
                      <w:t xml:space="preserve"> </w:t>
                    </w:r>
                    <w:r w:rsidR="00667DBA" w:rsidRPr="00094ABD">
                      <w:rPr>
                        <w:rStyle w:val="Sidetal"/>
                      </w:rPr>
                      <w:fldChar w:fldCharType="begin"/>
                    </w:r>
                    <w:r w:rsidR="00667DBA" w:rsidRPr="00094ABD">
                      <w:rPr>
                        <w:rStyle w:val="Sidetal"/>
                      </w:rPr>
                      <w:instrText xml:space="preserve"> PAGE  </w:instrText>
                    </w:r>
                    <w:r w:rsidR="00667DBA" w:rsidRPr="00094ABD">
                      <w:rPr>
                        <w:rStyle w:val="Sidetal"/>
                      </w:rPr>
                      <w:fldChar w:fldCharType="separate"/>
                    </w:r>
                    <w:r w:rsidR="00AB3CF8">
                      <w:rPr>
                        <w:rStyle w:val="Sidetal"/>
                        <w:noProof/>
                      </w:rPr>
                      <w:t>2</w:t>
                    </w:r>
                    <w:r w:rsidR="00667DBA" w:rsidRPr="00094ABD">
                      <w:rPr>
                        <w:rStyle w:val="Sidetal"/>
                      </w:rPr>
                      <w:fldChar w:fldCharType="end"/>
                    </w:r>
                    <w:r w:rsidR="00667DBA">
                      <w:rPr>
                        <w:rStyle w:val="Sidetal"/>
                      </w:rPr>
                      <w:t>/</w:t>
                    </w:r>
                    <w:r w:rsidR="00667DBA" w:rsidRPr="00094ABD">
                      <w:rPr>
                        <w:rStyle w:val="Sidetal"/>
                      </w:rPr>
                      <w:fldChar w:fldCharType="begin"/>
                    </w:r>
                    <w:r w:rsidR="00667DBA" w:rsidRPr="00094ABD">
                      <w:rPr>
                        <w:rStyle w:val="Sidetal"/>
                      </w:rPr>
                      <w:instrText xml:space="preserve"> SECTIONPAGES </w:instrText>
                    </w:r>
                    <w:r w:rsidR="00667DBA"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5</w:t>
                    </w:r>
                    <w:r w:rsidR="00667DBA"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DEA63" w14:textId="77777777" w:rsidR="00667DBA" w:rsidRDefault="00667DBA" w:rsidP="00667DB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8992" behindDoc="0" locked="1" layoutInCell="1" allowOverlap="1" wp14:anchorId="31E13B5D" wp14:editId="28AF19C1">
              <wp:simplePos x="0" y="0"/>
              <wp:positionH relativeFrom="rightMargin">
                <wp:posOffset>440055</wp:posOffset>
              </wp:positionH>
              <wp:positionV relativeFrom="page">
                <wp:posOffset>0</wp:posOffset>
              </wp:positionV>
              <wp:extent cx="1531620" cy="565150"/>
              <wp:effectExtent l="0" t="0" r="0" b="6350"/>
              <wp:wrapNone/>
              <wp:docPr id="9" name="Pageno." descr="Sidenumme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1620" cy="565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0F841" w14:textId="79F2994B" w:rsidR="00667DBA" w:rsidRPr="00094ABD" w:rsidRDefault="00F301FA" w:rsidP="00667DBA">
                          <w:pPr>
                            <w:spacing w:line="200" w:lineRule="atLeast"/>
                            <w:jc w:val="right"/>
                            <w:rPr>
                              <w:rStyle w:val="Sidetal"/>
                            </w:rPr>
                          </w:pPr>
                          <w:sdt>
                            <w:sdtPr>
                              <w:rPr>
                                <w:sz w:val="16"/>
                              </w:rPr>
                              <w:alias w:val="Page"/>
                              <w:tag w:val="{&quot;templafy&quot;:{&quot;id&quot;:&quot;e9c8ab83-6726-45a8-baa9-53097f609707&quot;}}"/>
                              <w:id w:val="-1575048911"/>
                            </w:sdtPr>
                            <w:sdtEndPr>
                              <w:rPr>
                                <w:rStyle w:val="Sidetal"/>
                              </w:rPr>
                            </w:sdtEndPr>
                            <w:sdtContent>
                              <w:r w:rsidR="000B44DB">
                                <w:rPr>
                                  <w:rStyle w:val="Sidetal"/>
                                </w:rPr>
                                <w:t>Side</w:t>
                              </w:r>
                            </w:sdtContent>
                          </w:sdt>
                          <w:r w:rsidR="00667DBA" w:rsidRPr="00094ABD">
                            <w:rPr>
                              <w:rStyle w:val="Sidetal"/>
                            </w:rPr>
                            <w:t xml:space="preserve"> 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="00667DBA"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D35DF1">
                            <w:rPr>
                              <w:rStyle w:val="Sidetal"/>
                              <w:noProof/>
                            </w:rPr>
                            <w:t>3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end"/>
                          </w:r>
                          <w:r w:rsidR="00667DBA">
                            <w:rPr>
                              <w:rStyle w:val="Sidetal"/>
                            </w:rPr>
                            <w:t>/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="00667DBA" w:rsidRPr="00094ABD">
                            <w:rPr>
                              <w:rStyle w:val="Sidetal"/>
                            </w:rPr>
                            <w:instrText xml:space="preserve"> SECTIONPAGES </w:instrTex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5</w:t>
                          </w:r>
                          <w:r w:rsidR="00667DBA"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576000" tIns="432000" rIns="57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E13B5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idenummer." style="position:absolute;margin-left:34.65pt;margin-top:0;width:120.6pt;height:44.5pt;z-index:25166899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" filled="f" stroked="f" strokeweight=".5pt">
              <v:textbox style="mso-fit-shape-to-text:t" inset="16mm,12mm,16mm,0">
                <w:txbxContent>
                  <w:p w14:paraId="5D70F841" w14:textId="79F2994B" w:rsidR="00667DBA" w:rsidRPr="00094ABD" w:rsidRDefault="00F301FA" w:rsidP="00667DBA">
                    <w:pPr>
                      <w:spacing w:line="200" w:lineRule="atLeast"/>
                      <w:jc w:val="right"/>
                      <w:rPr>
                        <w:rStyle w:val="Sidetal"/>
                      </w:rPr>
                    </w:pPr>
                    <w:sdt>
                      <w:sdtPr>
                        <w:rPr>
                          <w:sz w:val="16"/>
                        </w:rPr>
                        <w:alias w:val="Page"/>
                        <w:tag w:val="{&quot;templafy&quot;:{&quot;id&quot;:&quot;e9c8ab83-6726-45a8-baa9-53097f609707&quot;}}"/>
                        <w:id w:val="-1575048911"/>
                      </w:sdtPr>
                      <w:sdtEndPr>
                        <w:rPr>
                          <w:rStyle w:val="Sidetal"/>
                        </w:rPr>
                      </w:sdtEndPr>
                      <w:sdtContent>
                        <w:r w:rsidR="000B44DB">
                          <w:rPr>
                            <w:rStyle w:val="Sidetal"/>
                          </w:rPr>
                          <w:t>Side</w:t>
                        </w:r>
                      </w:sdtContent>
                    </w:sdt>
                    <w:r w:rsidR="00667DBA" w:rsidRPr="00094ABD">
                      <w:rPr>
                        <w:rStyle w:val="Sidetal"/>
                      </w:rPr>
                      <w:t xml:space="preserve"> </w:t>
                    </w:r>
                    <w:r w:rsidR="00667DBA" w:rsidRPr="00094ABD">
                      <w:rPr>
                        <w:rStyle w:val="Sidetal"/>
                      </w:rPr>
                      <w:fldChar w:fldCharType="begin"/>
                    </w:r>
                    <w:r w:rsidR="00667DBA" w:rsidRPr="00094ABD">
                      <w:rPr>
                        <w:rStyle w:val="Sidetal"/>
                      </w:rPr>
                      <w:instrText xml:space="preserve"> PAGE  </w:instrText>
                    </w:r>
                    <w:r w:rsidR="00667DBA" w:rsidRPr="00094ABD">
                      <w:rPr>
                        <w:rStyle w:val="Sidetal"/>
                      </w:rPr>
                      <w:fldChar w:fldCharType="separate"/>
                    </w:r>
                    <w:r w:rsidR="00D35DF1">
                      <w:rPr>
                        <w:rStyle w:val="Sidetal"/>
                        <w:noProof/>
                      </w:rPr>
                      <w:t>3</w:t>
                    </w:r>
                    <w:r w:rsidR="00667DBA" w:rsidRPr="00094ABD">
                      <w:rPr>
                        <w:rStyle w:val="Sidetal"/>
                      </w:rPr>
                      <w:fldChar w:fldCharType="end"/>
                    </w:r>
                    <w:r w:rsidR="00667DBA">
                      <w:rPr>
                        <w:rStyle w:val="Sidetal"/>
                      </w:rPr>
                      <w:t>/</w:t>
                    </w:r>
                    <w:r w:rsidR="00667DBA" w:rsidRPr="00094ABD">
                      <w:rPr>
                        <w:rStyle w:val="Sidetal"/>
                      </w:rPr>
                      <w:fldChar w:fldCharType="begin"/>
                    </w:r>
                    <w:r w:rsidR="00667DBA" w:rsidRPr="00094ABD">
                      <w:rPr>
                        <w:rStyle w:val="Sidetal"/>
                      </w:rPr>
                      <w:instrText xml:space="preserve"> SECTIONPAGES </w:instrText>
                    </w:r>
                    <w:r w:rsidR="00667DBA"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5</w:t>
                    </w:r>
                    <w:r w:rsidR="00667DBA"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25D7" w14:textId="77777777" w:rsidR="00701348" w:rsidRDefault="0070134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2644B" w14:textId="77777777" w:rsidR="00C95190" w:rsidRDefault="00C95190" w:rsidP="002803D7">
      <w:pPr>
        <w:pStyle w:val="FootnoteSeparator"/>
      </w:pPr>
    </w:p>
  </w:footnote>
  <w:footnote w:type="continuationSeparator" w:id="0">
    <w:p w14:paraId="0D244008" w14:textId="77777777" w:rsidR="00C95190" w:rsidRDefault="00C95190" w:rsidP="002803D7">
      <w:pPr>
        <w:pStyle w:val="FootnoteSeparator"/>
      </w:pPr>
    </w:p>
  </w:footnote>
  <w:footnote w:id="1">
    <w:p w14:paraId="23689E52" w14:textId="3A915D3B" w:rsidR="00CB28A5" w:rsidRDefault="00CB28A5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2D3750">
        <w:t xml:space="preserve">jf. § 42 e, stk. 1 i lov om gasforsyning. </w:t>
      </w:r>
      <w:r w:rsidR="003916E0">
        <w:t>Link til lov om gasforsyning kan findes her</w:t>
      </w:r>
      <w:r w:rsidR="003916E0" w:rsidRPr="003916E0">
        <w:t xml:space="preserve"> </w:t>
      </w:r>
      <w:hyperlink r:id="rId1" w:history="1">
        <w:r w:rsidR="003916E0">
          <w:rPr>
            <w:rStyle w:val="Hyperlink"/>
          </w:rPr>
          <w:t>Gasforsyningsloven (retsinformation.dk)</w:t>
        </w:r>
      </w:hyperlink>
    </w:p>
  </w:footnote>
  <w:footnote w:id="2">
    <w:p w14:paraId="3843FAEB" w14:textId="1928FA78" w:rsidR="00560C0C" w:rsidRDefault="00560C0C" w:rsidP="00560C0C">
      <w:pPr>
        <w:pStyle w:val="Fodnotetekst"/>
      </w:pPr>
      <w:r>
        <w:rPr>
          <w:rStyle w:val="Fodnotehenvisning"/>
        </w:rPr>
        <w:footnoteRef/>
      </w:r>
      <w:r>
        <w:t xml:space="preserve"> Energinets hjemmeside kan tilgås </w:t>
      </w:r>
      <w:hyperlink r:id="rId2" w:history="1">
        <w:r>
          <w:rPr>
            <w:rStyle w:val="Hyperlink"/>
          </w:rPr>
          <w:t>her</w:t>
        </w:r>
      </w:hyperlink>
      <w:r w:rsidR="00726FFB">
        <w:rPr>
          <w:rStyle w:val="Hyperlin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67B3F" w14:textId="73139014" w:rsidR="00701348" w:rsidRDefault="0070134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6974C" w14:textId="508B3611" w:rsidR="00701348" w:rsidRDefault="0070134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B7DEA" w14:textId="388F78A1" w:rsidR="00605675" w:rsidRDefault="00605675" w:rsidP="00605675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7BD914" wp14:editId="0A43B78D">
              <wp:simplePos x="0" y="0"/>
              <wp:positionH relativeFrom="page">
                <wp:posOffset>0</wp:posOffset>
              </wp:positionH>
              <wp:positionV relativeFrom="page">
                <wp:posOffset>3832225</wp:posOffset>
              </wp:positionV>
              <wp:extent cx="107950" cy="0"/>
              <wp:effectExtent l="0" t="0" r="0" b="0"/>
              <wp:wrapNone/>
              <wp:docPr id="2" name="FoldingLin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rgbClr val="64636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565D5" id="FoldingLine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" from="0,301.75pt" to="8.5pt,3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" strokecolor="#646363">
              <w10:wrap anchorx="page" anchory="page"/>
            </v:line>
          </w:pict>
        </mc:Fallback>
      </mc:AlternateContent>
    </w:r>
  </w:p>
  <w:bookmarkStart w:id="2" w:name="SD_Generelt"/>
  <w:bookmarkEnd w:id="2"/>
  <w:p w14:paraId="105A4012" w14:textId="77777777" w:rsidR="008F4D20" w:rsidRPr="00605675" w:rsidRDefault="00F04AB1" w:rsidP="00605675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6944" behindDoc="0" locked="1" layoutInCell="1" allowOverlap="1" wp14:anchorId="62E5432F" wp14:editId="104F4D4D">
              <wp:simplePos x="0" y="0"/>
              <wp:positionH relativeFrom="page">
                <wp:posOffset>5868670</wp:posOffset>
              </wp:positionH>
              <wp:positionV relativeFrom="page">
                <wp:posOffset>1584325</wp:posOffset>
              </wp:positionV>
              <wp:extent cx="288000" cy="0"/>
              <wp:effectExtent l="0" t="0" r="0" b="0"/>
              <wp:wrapNone/>
              <wp:docPr id="7" name="Lin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/>
                    </wps:cNvCnPr>
                    <wps:spPr>
                      <a:xfrm>
                        <a:off x="0" y="0"/>
                        <a:ext cx="28800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076709" id="Line" o:spid="_x0000_s1026" style="position:absolute;z-index:2516669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2.1pt,124.75pt" to="484.8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">
              <o:lock v:ext="edit" aspectratio="t" shapetype="f"/>
              <w10:wrap anchorx="page" anchory="page"/>
              <w10:anchorlock/>
            </v:line>
          </w:pict>
        </mc:Fallback>
      </mc:AlternateContent>
    </w:r>
    <w:r>
      <w:rPr>
        <w:noProof/>
        <w:lang w:eastAsia="da-DK"/>
      </w:rPr>
      <w:drawing>
        <wp:anchor distT="0" distB="0" distL="0" distR="0" simplePos="0" relativeHeight="251672064" behindDoc="0" locked="0" layoutInCell="1" allowOverlap="1" wp14:anchorId="4D5533AD" wp14:editId="58AC503C">
          <wp:simplePos x="0" y="0"/>
          <wp:positionH relativeFrom="page">
            <wp:align>right</wp:align>
          </wp:positionH>
          <wp:positionV relativeFrom="page">
            <wp:posOffset>504000</wp:posOffset>
          </wp:positionV>
          <wp:extent cx="2520310" cy="457200"/>
          <wp:effectExtent l="0" t="0" r="0" b="0"/>
          <wp:wrapNone/>
          <wp:docPr id="107242516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42516" name="LogoHide"/>
                  <pic:cNvPicPr/>
                </pic:nvPicPr>
                <pic:blipFill>
                  <a:blip r:embed="rId1"/>
                  <a:srcRect r="-12773"/>
                  <a:stretch/>
                </pic:blipFill>
                <pic:spPr>
                  <a:xfrm>
                    <a:off x="0" y="0"/>
                    <a:ext cx="252031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6C6C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A61C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2624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A2BA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8408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6A16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44FA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A00C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9075804"/>
    <w:multiLevelType w:val="multilevel"/>
    <w:tmpl w:val="A9BC405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86956E5"/>
    <w:multiLevelType w:val="multilevel"/>
    <w:tmpl w:val="9BEE9656"/>
    <w:lvl w:ilvl="0">
      <w:start w:val="1"/>
      <w:numFmt w:val="bullet"/>
      <w:pStyle w:val="LovtekstOverskrift"/>
      <w:lvlText w:val="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382" w:hanging="39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176" w:hanging="39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1" w15:restartNumberingAfterBreak="0">
    <w:nsid w:val="7E20588C"/>
    <w:multiLevelType w:val="multilevel"/>
    <w:tmpl w:val="4066149A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26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552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62B4F310"/>
    <w:lvl w:ilvl="0">
      <w:start w:val="1"/>
      <w:numFmt w:val="bullet"/>
      <w:pStyle w:val="Opstilling-punkttegn"/>
      <w:lvlText w:val="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382" w:hanging="39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176" w:hanging="39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573" w:hanging="397"/>
      </w:pPr>
      <w:rPr>
        <w:rFonts w:ascii="Symbol" w:hAnsi="Symbol" w:hint="default"/>
        <w:color w:val="auto"/>
      </w:rPr>
    </w:lvl>
  </w:abstractNum>
  <w:num w:numId="1" w16cid:durableId="2145804682">
    <w:abstractNumId w:val="12"/>
  </w:num>
  <w:num w:numId="2" w16cid:durableId="162941084">
    <w:abstractNumId w:val="7"/>
  </w:num>
  <w:num w:numId="3" w16cid:durableId="1101530695">
    <w:abstractNumId w:val="6"/>
  </w:num>
  <w:num w:numId="4" w16cid:durableId="609316179">
    <w:abstractNumId w:val="5"/>
  </w:num>
  <w:num w:numId="5" w16cid:durableId="1161383336">
    <w:abstractNumId w:val="4"/>
  </w:num>
  <w:num w:numId="6" w16cid:durableId="1408188529">
    <w:abstractNumId w:val="11"/>
  </w:num>
  <w:num w:numId="7" w16cid:durableId="603997813">
    <w:abstractNumId w:val="3"/>
  </w:num>
  <w:num w:numId="8" w16cid:durableId="510729798">
    <w:abstractNumId w:val="2"/>
  </w:num>
  <w:num w:numId="9" w16cid:durableId="1937135383">
    <w:abstractNumId w:val="1"/>
  </w:num>
  <w:num w:numId="10" w16cid:durableId="1768840409">
    <w:abstractNumId w:val="0"/>
  </w:num>
  <w:num w:numId="11" w16cid:durableId="1467353382">
    <w:abstractNumId w:val="8"/>
  </w:num>
  <w:num w:numId="12" w16cid:durableId="1072386394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81724568">
    <w:abstractNumId w:val="10"/>
  </w:num>
  <w:num w:numId="14" w16cid:durableId="1967271712">
    <w:abstractNumId w:val="11"/>
  </w:num>
  <w:num w:numId="15" w16cid:durableId="1765495462">
    <w:abstractNumId w:val="11"/>
  </w:num>
  <w:num w:numId="16" w16cid:durableId="1253394289">
    <w:abstractNumId w:val="9"/>
  </w:num>
  <w:num w:numId="17" w16cid:durableId="1501310479">
    <w:abstractNumId w:val="12"/>
  </w:num>
  <w:num w:numId="18" w16cid:durableId="957564677">
    <w:abstractNumId w:val="11"/>
  </w:num>
  <w:num w:numId="19" w16cid:durableId="555816073">
    <w:abstractNumId w:val="10"/>
  </w:num>
  <w:num w:numId="20" w16cid:durableId="1369257258">
    <w:abstractNumId w:val="12"/>
  </w:num>
  <w:num w:numId="21" w16cid:durableId="109520068">
    <w:abstractNumId w:val="11"/>
  </w:num>
  <w:num w:numId="22" w16cid:durableId="1379669668">
    <w:abstractNumId w:val="10"/>
  </w:num>
  <w:num w:numId="23" w16cid:durableId="1284580577">
    <w:abstractNumId w:val="12"/>
  </w:num>
  <w:num w:numId="24" w16cid:durableId="483393802">
    <w:abstractNumId w:val="11"/>
  </w:num>
  <w:num w:numId="25" w16cid:durableId="1921587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1304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94"/>
    <w:rsid w:val="00001084"/>
    <w:rsid w:val="00001824"/>
    <w:rsid w:val="00003A9E"/>
    <w:rsid w:val="00004865"/>
    <w:rsid w:val="000075B5"/>
    <w:rsid w:val="00011E13"/>
    <w:rsid w:val="00012A27"/>
    <w:rsid w:val="00022D58"/>
    <w:rsid w:val="00024CE9"/>
    <w:rsid w:val="00025D60"/>
    <w:rsid w:val="00031892"/>
    <w:rsid w:val="00032A06"/>
    <w:rsid w:val="00033C95"/>
    <w:rsid w:val="000341EF"/>
    <w:rsid w:val="00036AAA"/>
    <w:rsid w:val="00050853"/>
    <w:rsid w:val="00062E30"/>
    <w:rsid w:val="0006774C"/>
    <w:rsid w:val="00080D4E"/>
    <w:rsid w:val="0009307F"/>
    <w:rsid w:val="00094ABD"/>
    <w:rsid w:val="000A1C90"/>
    <w:rsid w:val="000A28C9"/>
    <w:rsid w:val="000A559B"/>
    <w:rsid w:val="000B0454"/>
    <w:rsid w:val="000B44DB"/>
    <w:rsid w:val="000C2E4F"/>
    <w:rsid w:val="000C47CF"/>
    <w:rsid w:val="000D2B39"/>
    <w:rsid w:val="000D2E2D"/>
    <w:rsid w:val="000E0B4B"/>
    <w:rsid w:val="000E0CFC"/>
    <w:rsid w:val="000F1AA4"/>
    <w:rsid w:val="000F28B4"/>
    <w:rsid w:val="00103204"/>
    <w:rsid w:val="00104785"/>
    <w:rsid w:val="00110BD1"/>
    <w:rsid w:val="0011429B"/>
    <w:rsid w:val="00117DDC"/>
    <w:rsid w:val="0013244F"/>
    <w:rsid w:val="00157CD9"/>
    <w:rsid w:val="00161ADF"/>
    <w:rsid w:val="00163C91"/>
    <w:rsid w:val="0016764A"/>
    <w:rsid w:val="00175A83"/>
    <w:rsid w:val="00182651"/>
    <w:rsid w:val="00184451"/>
    <w:rsid w:val="00184D58"/>
    <w:rsid w:val="001870E3"/>
    <w:rsid w:val="00191F4C"/>
    <w:rsid w:val="001B0E38"/>
    <w:rsid w:val="001B14C6"/>
    <w:rsid w:val="001C3018"/>
    <w:rsid w:val="001C3355"/>
    <w:rsid w:val="001D18F7"/>
    <w:rsid w:val="001D3FE9"/>
    <w:rsid w:val="001D5B4B"/>
    <w:rsid w:val="001D5B67"/>
    <w:rsid w:val="001D6A56"/>
    <w:rsid w:val="001E17E6"/>
    <w:rsid w:val="001F07AC"/>
    <w:rsid w:val="001F3000"/>
    <w:rsid w:val="001F7BF9"/>
    <w:rsid w:val="00205C27"/>
    <w:rsid w:val="002102D3"/>
    <w:rsid w:val="002140F2"/>
    <w:rsid w:val="00215414"/>
    <w:rsid w:val="00215FB3"/>
    <w:rsid w:val="0022309E"/>
    <w:rsid w:val="00226066"/>
    <w:rsid w:val="00227A4F"/>
    <w:rsid w:val="002351D1"/>
    <w:rsid w:val="002351DB"/>
    <w:rsid w:val="00240976"/>
    <w:rsid w:val="00244138"/>
    <w:rsid w:val="002441B5"/>
    <w:rsid w:val="00244D70"/>
    <w:rsid w:val="00246528"/>
    <w:rsid w:val="002470AB"/>
    <w:rsid w:val="00253A5C"/>
    <w:rsid w:val="00261050"/>
    <w:rsid w:val="0026495D"/>
    <w:rsid w:val="00266198"/>
    <w:rsid w:val="0027134E"/>
    <w:rsid w:val="00273A09"/>
    <w:rsid w:val="00276A80"/>
    <w:rsid w:val="002803D7"/>
    <w:rsid w:val="0028196B"/>
    <w:rsid w:val="002854E4"/>
    <w:rsid w:val="00286428"/>
    <w:rsid w:val="00286B74"/>
    <w:rsid w:val="002900F3"/>
    <w:rsid w:val="00290430"/>
    <w:rsid w:val="00294348"/>
    <w:rsid w:val="002A05E1"/>
    <w:rsid w:val="002A4558"/>
    <w:rsid w:val="002B022B"/>
    <w:rsid w:val="002B47E8"/>
    <w:rsid w:val="002B54EF"/>
    <w:rsid w:val="002B61BD"/>
    <w:rsid w:val="002C1289"/>
    <w:rsid w:val="002C1E8E"/>
    <w:rsid w:val="002C725E"/>
    <w:rsid w:val="002D1C6D"/>
    <w:rsid w:val="002D3750"/>
    <w:rsid w:val="002D6BB8"/>
    <w:rsid w:val="002E0AA4"/>
    <w:rsid w:val="002E6174"/>
    <w:rsid w:val="002E6209"/>
    <w:rsid w:val="002E74A4"/>
    <w:rsid w:val="00300AEB"/>
    <w:rsid w:val="00302DA7"/>
    <w:rsid w:val="00310460"/>
    <w:rsid w:val="00316FAF"/>
    <w:rsid w:val="003254EE"/>
    <w:rsid w:val="0032650D"/>
    <w:rsid w:val="00335E94"/>
    <w:rsid w:val="00341057"/>
    <w:rsid w:val="003438C3"/>
    <w:rsid w:val="00344D7A"/>
    <w:rsid w:val="00357A08"/>
    <w:rsid w:val="00364E6E"/>
    <w:rsid w:val="00367345"/>
    <w:rsid w:val="00372B86"/>
    <w:rsid w:val="00375C9D"/>
    <w:rsid w:val="00375DBD"/>
    <w:rsid w:val="003764BB"/>
    <w:rsid w:val="003916E0"/>
    <w:rsid w:val="00392287"/>
    <w:rsid w:val="003924CE"/>
    <w:rsid w:val="003A1380"/>
    <w:rsid w:val="003A446A"/>
    <w:rsid w:val="003B0046"/>
    <w:rsid w:val="003B0903"/>
    <w:rsid w:val="003B0945"/>
    <w:rsid w:val="003B35B0"/>
    <w:rsid w:val="003C4F9F"/>
    <w:rsid w:val="003C60F1"/>
    <w:rsid w:val="003C62C4"/>
    <w:rsid w:val="003D6D9E"/>
    <w:rsid w:val="003E080E"/>
    <w:rsid w:val="003E6775"/>
    <w:rsid w:val="003F4117"/>
    <w:rsid w:val="003F4797"/>
    <w:rsid w:val="00403B93"/>
    <w:rsid w:val="00412679"/>
    <w:rsid w:val="00420163"/>
    <w:rsid w:val="00424709"/>
    <w:rsid w:val="00424AD9"/>
    <w:rsid w:val="00427FCD"/>
    <w:rsid w:val="00430F20"/>
    <w:rsid w:val="004335D9"/>
    <w:rsid w:val="004343E0"/>
    <w:rsid w:val="00434A2A"/>
    <w:rsid w:val="004428FF"/>
    <w:rsid w:val="004446ED"/>
    <w:rsid w:val="00457E60"/>
    <w:rsid w:val="00472BCA"/>
    <w:rsid w:val="00474CE0"/>
    <w:rsid w:val="00476808"/>
    <w:rsid w:val="00476970"/>
    <w:rsid w:val="00480E91"/>
    <w:rsid w:val="00481DE6"/>
    <w:rsid w:val="004834AB"/>
    <w:rsid w:val="00486F0D"/>
    <w:rsid w:val="004975C6"/>
    <w:rsid w:val="004A0A4D"/>
    <w:rsid w:val="004A1476"/>
    <w:rsid w:val="004A2057"/>
    <w:rsid w:val="004A29EC"/>
    <w:rsid w:val="004A3DCC"/>
    <w:rsid w:val="004B25CD"/>
    <w:rsid w:val="004B70F3"/>
    <w:rsid w:val="004C01B2"/>
    <w:rsid w:val="004C23EE"/>
    <w:rsid w:val="004C25E5"/>
    <w:rsid w:val="004C6090"/>
    <w:rsid w:val="004C784B"/>
    <w:rsid w:val="004C7F94"/>
    <w:rsid w:val="004D130B"/>
    <w:rsid w:val="004E043E"/>
    <w:rsid w:val="004E1B7F"/>
    <w:rsid w:val="004E3E01"/>
    <w:rsid w:val="004E5665"/>
    <w:rsid w:val="004F1AD1"/>
    <w:rsid w:val="004F44C2"/>
    <w:rsid w:val="004F75F6"/>
    <w:rsid w:val="00500D24"/>
    <w:rsid w:val="00505D1F"/>
    <w:rsid w:val="00520823"/>
    <w:rsid w:val="005260AF"/>
    <w:rsid w:val="00540165"/>
    <w:rsid w:val="00543F93"/>
    <w:rsid w:val="005441B1"/>
    <w:rsid w:val="00553257"/>
    <w:rsid w:val="00554513"/>
    <w:rsid w:val="005557DD"/>
    <w:rsid w:val="00560426"/>
    <w:rsid w:val="00560C0C"/>
    <w:rsid w:val="0056128F"/>
    <w:rsid w:val="00567B15"/>
    <w:rsid w:val="005735A0"/>
    <w:rsid w:val="0058036A"/>
    <w:rsid w:val="005858C6"/>
    <w:rsid w:val="00590731"/>
    <w:rsid w:val="005A28D4"/>
    <w:rsid w:val="005B241A"/>
    <w:rsid w:val="005B7542"/>
    <w:rsid w:val="005C3822"/>
    <w:rsid w:val="005C44EA"/>
    <w:rsid w:val="005C5F97"/>
    <w:rsid w:val="005D7105"/>
    <w:rsid w:val="005D7B85"/>
    <w:rsid w:val="005E363B"/>
    <w:rsid w:val="005E3BE1"/>
    <w:rsid w:val="005F1580"/>
    <w:rsid w:val="005F3ED8"/>
    <w:rsid w:val="005F72E8"/>
    <w:rsid w:val="006013B3"/>
    <w:rsid w:val="00603FC3"/>
    <w:rsid w:val="00604194"/>
    <w:rsid w:val="0060530D"/>
    <w:rsid w:val="00605675"/>
    <w:rsid w:val="006103B3"/>
    <w:rsid w:val="00625E89"/>
    <w:rsid w:val="00626BD1"/>
    <w:rsid w:val="00633ED9"/>
    <w:rsid w:val="00635F25"/>
    <w:rsid w:val="006428EA"/>
    <w:rsid w:val="006430DF"/>
    <w:rsid w:val="0064588B"/>
    <w:rsid w:val="0064725A"/>
    <w:rsid w:val="00655B49"/>
    <w:rsid w:val="00667DBA"/>
    <w:rsid w:val="006706DB"/>
    <w:rsid w:val="006719BF"/>
    <w:rsid w:val="00674BF7"/>
    <w:rsid w:val="00680582"/>
    <w:rsid w:val="00681D83"/>
    <w:rsid w:val="00683523"/>
    <w:rsid w:val="006900C2"/>
    <w:rsid w:val="0069448A"/>
    <w:rsid w:val="006977BA"/>
    <w:rsid w:val="006A1E78"/>
    <w:rsid w:val="006A666D"/>
    <w:rsid w:val="006A6F94"/>
    <w:rsid w:val="006B30A9"/>
    <w:rsid w:val="006C3454"/>
    <w:rsid w:val="006F359A"/>
    <w:rsid w:val="00701348"/>
    <w:rsid w:val="0070267E"/>
    <w:rsid w:val="007043F7"/>
    <w:rsid w:val="00705BAC"/>
    <w:rsid w:val="007064A4"/>
    <w:rsid w:val="00706E32"/>
    <w:rsid w:val="00726FFB"/>
    <w:rsid w:val="00730F2C"/>
    <w:rsid w:val="007458C5"/>
    <w:rsid w:val="00751117"/>
    <w:rsid w:val="00753607"/>
    <w:rsid w:val="007546AF"/>
    <w:rsid w:val="00765934"/>
    <w:rsid w:val="00765B45"/>
    <w:rsid w:val="00782180"/>
    <w:rsid w:val="007912C7"/>
    <w:rsid w:val="00791820"/>
    <w:rsid w:val="00791F5A"/>
    <w:rsid w:val="007937BC"/>
    <w:rsid w:val="0079505F"/>
    <w:rsid w:val="00795543"/>
    <w:rsid w:val="007961C9"/>
    <w:rsid w:val="00796CFF"/>
    <w:rsid w:val="007C5FBE"/>
    <w:rsid w:val="007D2F6F"/>
    <w:rsid w:val="007E26BA"/>
    <w:rsid w:val="007E373C"/>
    <w:rsid w:val="007E4A8E"/>
    <w:rsid w:val="007E4E0F"/>
    <w:rsid w:val="007E6383"/>
    <w:rsid w:val="007F1EC8"/>
    <w:rsid w:val="007F287E"/>
    <w:rsid w:val="007F7A9A"/>
    <w:rsid w:val="00802711"/>
    <w:rsid w:val="00805526"/>
    <w:rsid w:val="00811499"/>
    <w:rsid w:val="00815D01"/>
    <w:rsid w:val="0083086B"/>
    <w:rsid w:val="00830D42"/>
    <w:rsid w:val="00842196"/>
    <w:rsid w:val="00853027"/>
    <w:rsid w:val="00853B6E"/>
    <w:rsid w:val="00857ED6"/>
    <w:rsid w:val="00861AA7"/>
    <w:rsid w:val="00867D1C"/>
    <w:rsid w:val="0088123F"/>
    <w:rsid w:val="00881C46"/>
    <w:rsid w:val="008820CB"/>
    <w:rsid w:val="00892D08"/>
    <w:rsid w:val="00893791"/>
    <w:rsid w:val="008A5161"/>
    <w:rsid w:val="008A6C2D"/>
    <w:rsid w:val="008B4481"/>
    <w:rsid w:val="008E020A"/>
    <w:rsid w:val="008E12D6"/>
    <w:rsid w:val="008E52E6"/>
    <w:rsid w:val="008E5A6D"/>
    <w:rsid w:val="008E6F98"/>
    <w:rsid w:val="008F32DF"/>
    <w:rsid w:val="008F4D20"/>
    <w:rsid w:val="008F72DE"/>
    <w:rsid w:val="00903EEB"/>
    <w:rsid w:val="00904B2E"/>
    <w:rsid w:val="00906DD8"/>
    <w:rsid w:val="00910BB6"/>
    <w:rsid w:val="00932F8B"/>
    <w:rsid w:val="00936165"/>
    <w:rsid w:val="0095180E"/>
    <w:rsid w:val="00951B25"/>
    <w:rsid w:val="00961FAA"/>
    <w:rsid w:val="009737E4"/>
    <w:rsid w:val="00974E4F"/>
    <w:rsid w:val="00977526"/>
    <w:rsid w:val="009776FA"/>
    <w:rsid w:val="00983B74"/>
    <w:rsid w:val="0098705A"/>
    <w:rsid w:val="00990263"/>
    <w:rsid w:val="009908F4"/>
    <w:rsid w:val="00996AD2"/>
    <w:rsid w:val="00996CCB"/>
    <w:rsid w:val="009A4CCC"/>
    <w:rsid w:val="009A50EA"/>
    <w:rsid w:val="009A7E7A"/>
    <w:rsid w:val="009B6C49"/>
    <w:rsid w:val="009C3E69"/>
    <w:rsid w:val="009C71BB"/>
    <w:rsid w:val="009D66DE"/>
    <w:rsid w:val="009E1A95"/>
    <w:rsid w:val="009E35DB"/>
    <w:rsid w:val="009E4B94"/>
    <w:rsid w:val="00A00120"/>
    <w:rsid w:val="00A030E3"/>
    <w:rsid w:val="00A20F37"/>
    <w:rsid w:val="00A22F23"/>
    <w:rsid w:val="00A26AAB"/>
    <w:rsid w:val="00A27205"/>
    <w:rsid w:val="00A30582"/>
    <w:rsid w:val="00A42DF2"/>
    <w:rsid w:val="00A4789C"/>
    <w:rsid w:val="00A54808"/>
    <w:rsid w:val="00A67B36"/>
    <w:rsid w:val="00A70081"/>
    <w:rsid w:val="00A75D26"/>
    <w:rsid w:val="00A81BA0"/>
    <w:rsid w:val="00AA70CA"/>
    <w:rsid w:val="00AB31D6"/>
    <w:rsid w:val="00AB31F2"/>
    <w:rsid w:val="00AB3CF8"/>
    <w:rsid w:val="00AB422A"/>
    <w:rsid w:val="00AB4582"/>
    <w:rsid w:val="00AC3335"/>
    <w:rsid w:val="00AD7907"/>
    <w:rsid w:val="00AE5B74"/>
    <w:rsid w:val="00AF1B11"/>
    <w:rsid w:val="00AF1D02"/>
    <w:rsid w:val="00AF55AF"/>
    <w:rsid w:val="00B00D92"/>
    <w:rsid w:val="00B02145"/>
    <w:rsid w:val="00B127B7"/>
    <w:rsid w:val="00B132EE"/>
    <w:rsid w:val="00B23B43"/>
    <w:rsid w:val="00B26A7F"/>
    <w:rsid w:val="00B405C6"/>
    <w:rsid w:val="00B47353"/>
    <w:rsid w:val="00B477DB"/>
    <w:rsid w:val="00B632A2"/>
    <w:rsid w:val="00B73EBD"/>
    <w:rsid w:val="00B747C6"/>
    <w:rsid w:val="00B923ED"/>
    <w:rsid w:val="00B93E05"/>
    <w:rsid w:val="00B96C0D"/>
    <w:rsid w:val="00B975A1"/>
    <w:rsid w:val="00BB3E8F"/>
    <w:rsid w:val="00BB4255"/>
    <w:rsid w:val="00BB77C3"/>
    <w:rsid w:val="00BC4A58"/>
    <w:rsid w:val="00BC7046"/>
    <w:rsid w:val="00BD4F6D"/>
    <w:rsid w:val="00BE676A"/>
    <w:rsid w:val="00BF721B"/>
    <w:rsid w:val="00C03427"/>
    <w:rsid w:val="00C11414"/>
    <w:rsid w:val="00C120A3"/>
    <w:rsid w:val="00C300D3"/>
    <w:rsid w:val="00C3285C"/>
    <w:rsid w:val="00C357EF"/>
    <w:rsid w:val="00C4000D"/>
    <w:rsid w:val="00C4218B"/>
    <w:rsid w:val="00C42409"/>
    <w:rsid w:val="00C46D63"/>
    <w:rsid w:val="00C60172"/>
    <w:rsid w:val="00C64547"/>
    <w:rsid w:val="00C66F99"/>
    <w:rsid w:val="00C76177"/>
    <w:rsid w:val="00C77791"/>
    <w:rsid w:val="00C941A8"/>
    <w:rsid w:val="00C95190"/>
    <w:rsid w:val="00CB28A5"/>
    <w:rsid w:val="00CB3300"/>
    <w:rsid w:val="00CB64B7"/>
    <w:rsid w:val="00CC0330"/>
    <w:rsid w:val="00CC6322"/>
    <w:rsid w:val="00CC6D69"/>
    <w:rsid w:val="00CF240F"/>
    <w:rsid w:val="00CF5327"/>
    <w:rsid w:val="00D033AF"/>
    <w:rsid w:val="00D0631C"/>
    <w:rsid w:val="00D07E29"/>
    <w:rsid w:val="00D14A45"/>
    <w:rsid w:val="00D15393"/>
    <w:rsid w:val="00D17F17"/>
    <w:rsid w:val="00D2058F"/>
    <w:rsid w:val="00D224CE"/>
    <w:rsid w:val="00D26BD2"/>
    <w:rsid w:val="00D27D0E"/>
    <w:rsid w:val="00D33123"/>
    <w:rsid w:val="00D35DF1"/>
    <w:rsid w:val="00D3752F"/>
    <w:rsid w:val="00D377A1"/>
    <w:rsid w:val="00D43842"/>
    <w:rsid w:val="00D47908"/>
    <w:rsid w:val="00D706BC"/>
    <w:rsid w:val="00D76645"/>
    <w:rsid w:val="00D872E5"/>
    <w:rsid w:val="00D90DAA"/>
    <w:rsid w:val="00D96141"/>
    <w:rsid w:val="00D964FA"/>
    <w:rsid w:val="00D96A2B"/>
    <w:rsid w:val="00DA07C1"/>
    <w:rsid w:val="00DB2561"/>
    <w:rsid w:val="00DB31AF"/>
    <w:rsid w:val="00DB6B0F"/>
    <w:rsid w:val="00DC5F57"/>
    <w:rsid w:val="00DC61BD"/>
    <w:rsid w:val="00DE2B28"/>
    <w:rsid w:val="00DE2B40"/>
    <w:rsid w:val="00DE465A"/>
    <w:rsid w:val="00DE5154"/>
    <w:rsid w:val="00DE593E"/>
    <w:rsid w:val="00DE6436"/>
    <w:rsid w:val="00DF12B4"/>
    <w:rsid w:val="00E15285"/>
    <w:rsid w:val="00E16257"/>
    <w:rsid w:val="00E163BD"/>
    <w:rsid w:val="00E16603"/>
    <w:rsid w:val="00E253CE"/>
    <w:rsid w:val="00E32BE4"/>
    <w:rsid w:val="00E40CA5"/>
    <w:rsid w:val="00E53733"/>
    <w:rsid w:val="00E5378A"/>
    <w:rsid w:val="00E56FB5"/>
    <w:rsid w:val="00E632AC"/>
    <w:rsid w:val="00E66424"/>
    <w:rsid w:val="00E91FBD"/>
    <w:rsid w:val="00E9225F"/>
    <w:rsid w:val="00E92D0A"/>
    <w:rsid w:val="00EA3AD7"/>
    <w:rsid w:val="00EA4F81"/>
    <w:rsid w:val="00EA7336"/>
    <w:rsid w:val="00EB387D"/>
    <w:rsid w:val="00EB3EDF"/>
    <w:rsid w:val="00EC29F5"/>
    <w:rsid w:val="00ED13A4"/>
    <w:rsid w:val="00ED3550"/>
    <w:rsid w:val="00EE30EE"/>
    <w:rsid w:val="00EE3D50"/>
    <w:rsid w:val="00EF021E"/>
    <w:rsid w:val="00EF1F1C"/>
    <w:rsid w:val="00EF69ED"/>
    <w:rsid w:val="00EF716A"/>
    <w:rsid w:val="00EF749E"/>
    <w:rsid w:val="00F02659"/>
    <w:rsid w:val="00F04AB1"/>
    <w:rsid w:val="00F07DDD"/>
    <w:rsid w:val="00F100E8"/>
    <w:rsid w:val="00F1070C"/>
    <w:rsid w:val="00F10A0A"/>
    <w:rsid w:val="00F11BFE"/>
    <w:rsid w:val="00F1217E"/>
    <w:rsid w:val="00F15E0A"/>
    <w:rsid w:val="00F16741"/>
    <w:rsid w:val="00F2441D"/>
    <w:rsid w:val="00F262A1"/>
    <w:rsid w:val="00F262D5"/>
    <w:rsid w:val="00F301FA"/>
    <w:rsid w:val="00F320D1"/>
    <w:rsid w:val="00F3722C"/>
    <w:rsid w:val="00F443A5"/>
    <w:rsid w:val="00F446BB"/>
    <w:rsid w:val="00F4585A"/>
    <w:rsid w:val="00F5027B"/>
    <w:rsid w:val="00F51538"/>
    <w:rsid w:val="00F710A5"/>
    <w:rsid w:val="00F8310A"/>
    <w:rsid w:val="00F849EC"/>
    <w:rsid w:val="00FA025A"/>
    <w:rsid w:val="00FA6D11"/>
    <w:rsid w:val="00FC0497"/>
    <w:rsid w:val="00FC2865"/>
    <w:rsid w:val="00FC6047"/>
    <w:rsid w:val="00FC6855"/>
    <w:rsid w:val="00FE012B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8789"/>
  <w15:docId w15:val="{E486A7BD-53F1-4D14-9EAD-0DF98362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19"/>
        <w:szCs w:val="19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2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1" w:unhideWhenUsed="1"/>
    <w:lsdException w:name="Strong" w:uiPriority="22"/>
    <w:lsdException w:name="Emphasis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0D"/>
  </w:style>
  <w:style w:type="paragraph" w:styleId="Overskrift1">
    <w:name w:val="heading 1"/>
    <w:basedOn w:val="Normal"/>
    <w:next w:val="Normal"/>
    <w:link w:val="Overskrift1Tegn"/>
    <w:uiPriority w:val="1"/>
    <w:qFormat/>
    <w:rsid w:val="001C3018"/>
    <w:pPr>
      <w:keepNext/>
      <w:keepLines/>
      <w:spacing w:before="260" w:after="260"/>
      <w:contextualSpacing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C3018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C3018"/>
    <w:pPr>
      <w:keepNext/>
      <w:keepLines/>
      <w:spacing w:before="260"/>
      <w:contextualSpacing/>
      <w:outlineLvl w:val="2"/>
    </w:pPr>
    <w:rPr>
      <w:rFonts w:eastAsiaTheme="majorEastAsia" w:cstheme="majorBidi"/>
      <w:bCs/>
      <w:sz w:val="20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033C95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033C95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033C95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033C95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033C95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033C95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033C95"/>
    <w:pPr>
      <w:tabs>
        <w:tab w:val="center" w:pos="4819"/>
        <w:tab w:val="right" w:pos="9638"/>
      </w:tabs>
      <w:spacing w:line="200" w:lineRule="atLeast"/>
    </w:pPr>
    <w:rPr>
      <w:caps/>
      <w:color w:val="575757"/>
      <w:sz w:val="14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033C95"/>
    <w:rPr>
      <w:caps/>
      <w:color w:val="575757"/>
      <w:sz w:val="14"/>
      <w:lang w:val="da-DK"/>
    </w:rPr>
  </w:style>
  <w:style w:type="paragraph" w:styleId="Sidefod">
    <w:name w:val="footer"/>
    <w:basedOn w:val="Normal"/>
    <w:link w:val="SidefodTegn"/>
    <w:uiPriority w:val="21"/>
    <w:semiHidden/>
    <w:rsid w:val="00033C95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033C95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C3018"/>
    <w:rPr>
      <w:rFonts w:eastAsiaTheme="majorEastAsia" w:cstheme="majorBidi"/>
      <w:b/>
      <w:bCs/>
      <w:sz w:val="24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1C3018"/>
    <w:rPr>
      <w:rFonts w:eastAsiaTheme="majorEastAsia" w:cstheme="majorBidi"/>
      <w:b/>
      <w:bCs/>
      <w:sz w:val="20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C3018"/>
    <w:rPr>
      <w:rFonts w:eastAsiaTheme="majorEastAsia" w:cstheme="majorBidi"/>
      <w:bCs/>
      <w:sz w:val="20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33C95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33C95"/>
    <w:rPr>
      <w:rFonts w:eastAsiaTheme="majorEastAsia" w:cstheme="majorBidi"/>
      <w:b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33C95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33C95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33C95"/>
    <w:rPr>
      <w:rFonts w:eastAsiaTheme="majorEastAsia" w:cstheme="majorBidi"/>
      <w:b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33C95"/>
    <w:rPr>
      <w:rFonts w:eastAsiaTheme="majorEastAsia" w:cstheme="majorBidi"/>
      <w:b/>
      <w:iCs/>
      <w:szCs w:val="20"/>
      <w:lang w:val="da-DK"/>
    </w:rPr>
  </w:style>
  <w:style w:type="paragraph" w:styleId="Titel">
    <w:name w:val="Title"/>
    <w:basedOn w:val="Normal"/>
    <w:next w:val="Normal"/>
    <w:link w:val="TitelTegn"/>
    <w:uiPriority w:val="19"/>
    <w:semiHidden/>
    <w:rsid w:val="00033C95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033C95"/>
    <w:rPr>
      <w:rFonts w:eastAsiaTheme="majorEastAsia" w:cstheme="majorBidi"/>
      <w:b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033C95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033C95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033C95"/>
    <w:rPr>
      <w:i/>
      <w:iCs/>
      <w:color w:val="808080" w:themeColor="text1" w:themeTint="7F"/>
      <w:lang w:val="da-DK"/>
    </w:rPr>
  </w:style>
  <w:style w:type="character" w:styleId="Kraftigfremhvning">
    <w:name w:val="Intense Emphasis"/>
    <w:basedOn w:val="Standardskrifttypeiafsnit"/>
    <w:uiPriority w:val="19"/>
    <w:semiHidden/>
    <w:rsid w:val="00033C95"/>
    <w:rPr>
      <w:b/>
      <w:bCs/>
      <w:i/>
      <w:iCs/>
      <w:color w:val="auto"/>
      <w:lang w:val="da-DK"/>
    </w:rPr>
  </w:style>
  <w:style w:type="character" w:styleId="Strk">
    <w:name w:val="Strong"/>
    <w:basedOn w:val="Standardskrifttypeiafsnit"/>
    <w:uiPriority w:val="19"/>
    <w:semiHidden/>
    <w:rsid w:val="00033C95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033C95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33C95"/>
    <w:rPr>
      <w:b/>
      <w:bCs/>
      <w:i/>
      <w:iCs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033C95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033C95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3"/>
    <w:rsid w:val="00033C95"/>
    <w:pPr>
      <w:pBdr>
        <w:top w:val="single" w:sz="24" w:space="11" w:color="0073B1" w:themeColor="accent1"/>
      </w:pBdr>
      <w:spacing w:before="360" w:after="160"/>
      <w:contextualSpacing/>
    </w:pPr>
    <w:rPr>
      <w:bCs/>
      <w:caps/>
      <w:sz w:val="18"/>
    </w:rPr>
  </w:style>
  <w:style w:type="paragraph" w:styleId="Indholdsfortegnelse1">
    <w:name w:val="toc 1"/>
    <w:basedOn w:val="Normal"/>
    <w:next w:val="Normal"/>
    <w:uiPriority w:val="9"/>
    <w:semiHidden/>
    <w:rsid w:val="00033C95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033C95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033C95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033C95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033C95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033C95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033C95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033C95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033C95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033C95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033C95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033C95"/>
    <w:pPr>
      <w:tabs>
        <w:tab w:val="left" w:pos="170"/>
      </w:tabs>
      <w:spacing w:after="120" w:line="200" w:lineRule="atLeast"/>
      <w:ind w:left="170" w:hanging="170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33C95"/>
    <w:rPr>
      <w:sz w:val="16"/>
      <w:szCs w:val="20"/>
      <w:lang w:val="da-DK"/>
    </w:rPr>
  </w:style>
  <w:style w:type="character" w:styleId="Slutnotehenvisning">
    <w:name w:val="endnote reference"/>
    <w:basedOn w:val="Standardskrifttypeiafsnit"/>
    <w:uiPriority w:val="21"/>
    <w:semiHidden/>
    <w:rsid w:val="00033C95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033C95"/>
    <w:pPr>
      <w:spacing w:after="120" w:line="200" w:lineRule="atLeast"/>
      <w:ind w:left="170" w:hanging="170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033C95"/>
    <w:rPr>
      <w:sz w:val="16"/>
      <w:szCs w:val="20"/>
      <w:lang w:val="da-DK"/>
    </w:rPr>
  </w:style>
  <w:style w:type="paragraph" w:styleId="Opstilling-punkttegn">
    <w:name w:val="List Bullet"/>
    <w:basedOn w:val="Normal"/>
    <w:uiPriority w:val="2"/>
    <w:qFormat/>
    <w:rsid w:val="00033C95"/>
    <w:pPr>
      <w:numPr>
        <w:numId w:val="23"/>
      </w:numPr>
      <w:contextualSpacing/>
    </w:pPr>
  </w:style>
  <w:style w:type="paragraph" w:styleId="Opstilling-talellerbogst">
    <w:name w:val="List Number"/>
    <w:basedOn w:val="Normal"/>
    <w:uiPriority w:val="2"/>
    <w:qFormat/>
    <w:rsid w:val="00033C95"/>
    <w:pPr>
      <w:numPr>
        <w:numId w:val="24"/>
      </w:numPr>
    </w:pPr>
  </w:style>
  <w:style w:type="character" w:styleId="Sidetal">
    <w:name w:val="page number"/>
    <w:basedOn w:val="Standardskrifttypeiafsnit"/>
    <w:uiPriority w:val="21"/>
    <w:semiHidden/>
    <w:rsid w:val="00033C95"/>
    <w:rPr>
      <w:rFonts w:ascii="Arial" w:hAnsi="Arial"/>
      <w:sz w:val="16"/>
      <w:lang w:val="da-DK"/>
    </w:rPr>
  </w:style>
  <w:style w:type="paragraph" w:customStyle="1" w:styleId="Template">
    <w:name w:val="Template"/>
    <w:uiPriority w:val="8"/>
    <w:semiHidden/>
    <w:rsid w:val="00033C95"/>
    <w:pPr>
      <w:spacing w:line="200" w:lineRule="atLeast"/>
    </w:pPr>
    <w:rPr>
      <w:noProof/>
      <w:sz w:val="16"/>
    </w:rPr>
  </w:style>
  <w:style w:type="paragraph" w:customStyle="1" w:styleId="Template-Adresse">
    <w:name w:val="Template - Adresse"/>
    <w:basedOn w:val="Template"/>
    <w:uiPriority w:val="8"/>
    <w:semiHidden/>
    <w:rsid w:val="00033C95"/>
    <w:pPr>
      <w:tabs>
        <w:tab w:val="left" w:pos="567"/>
      </w:tabs>
      <w:spacing w:line="204" w:lineRule="atLeast"/>
    </w:pPr>
    <w:rPr>
      <w:color w:val="0073B1" w:themeColor="accent1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033C95"/>
    <w:pPr>
      <w:spacing w:after="20"/>
      <w:contextualSpacing/>
    </w:pPr>
    <w:rPr>
      <w:b/>
      <w:caps/>
    </w:rPr>
  </w:style>
  <w:style w:type="paragraph" w:styleId="Citatoverskrift">
    <w:name w:val="toa heading"/>
    <w:basedOn w:val="Normal"/>
    <w:next w:val="Normal"/>
    <w:uiPriority w:val="10"/>
    <w:semiHidden/>
    <w:rsid w:val="00033C95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033C95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033C95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033C95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033C95"/>
    <w:rPr>
      <w:color w:val="auto"/>
      <w:lang w:val="da-DK"/>
    </w:rPr>
  </w:style>
  <w:style w:type="paragraph" w:customStyle="1" w:styleId="Tabel">
    <w:name w:val="Tabel"/>
    <w:uiPriority w:val="5"/>
    <w:rsid w:val="00033C95"/>
    <w:pPr>
      <w:spacing w:before="40" w:after="40" w:line="200" w:lineRule="atLeast"/>
    </w:pPr>
    <w:rPr>
      <w:sz w:val="16"/>
    </w:rPr>
  </w:style>
  <w:style w:type="paragraph" w:customStyle="1" w:styleId="Tabel-Tekst">
    <w:name w:val="Tabel - Tekst"/>
    <w:basedOn w:val="Tabel"/>
    <w:uiPriority w:val="5"/>
    <w:rsid w:val="00033C95"/>
  </w:style>
  <w:style w:type="paragraph" w:customStyle="1" w:styleId="Tabel-TekstTotal">
    <w:name w:val="Tabel - Tekst Total"/>
    <w:basedOn w:val="Tabel-Tekst"/>
    <w:uiPriority w:val="5"/>
    <w:rsid w:val="00033C95"/>
    <w:rPr>
      <w:b/>
    </w:rPr>
  </w:style>
  <w:style w:type="paragraph" w:customStyle="1" w:styleId="Tabel-Tal">
    <w:name w:val="Tabel - Tal"/>
    <w:basedOn w:val="Tabel"/>
    <w:uiPriority w:val="5"/>
    <w:rsid w:val="00033C95"/>
    <w:pPr>
      <w:jc w:val="right"/>
    </w:pPr>
  </w:style>
  <w:style w:type="paragraph" w:customStyle="1" w:styleId="Tabel-TalTotal">
    <w:name w:val="Tabel - Tal Total"/>
    <w:basedOn w:val="Tabel-Tal"/>
    <w:uiPriority w:val="5"/>
    <w:rsid w:val="00033C95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033C95"/>
    <w:pPr>
      <w:spacing w:before="260" w:after="260"/>
      <w:ind w:left="567" w:right="567"/>
    </w:pPr>
    <w:rPr>
      <w:b/>
      <w:iCs/>
      <w:color w:val="000000" w:themeColor="text1"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033C95"/>
    <w:rPr>
      <w:b/>
      <w:iCs/>
      <w:color w:val="000000" w:themeColor="text1"/>
      <w:sz w:val="20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033C95"/>
    <w:rPr>
      <w:b/>
      <w:bCs/>
      <w:caps w:val="0"/>
      <w:smallCaps w:val="0"/>
      <w:spacing w:val="5"/>
      <w:lang w:val="da-DK"/>
    </w:rPr>
  </w:style>
  <w:style w:type="paragraph" w:styleId="Citatsamling">
    <w:name w:val="table of authorities"/>
    <w:basedOn w:val="Normal"/>
    <w:next w:val="Normal"/>
    <w:uiPriority w:val="10"/>
    <w:semiHidden/>
    <w:rsid w:val="00033C95"/>
    <w:pPr>
      <w:ind w:right="567"/>
    </w:pPr>
  </w:style>
  <w:style w:type="paragraph" w:styleId="Normalindrykning">
    <w:name w:val="Normal Indent"/>
    <w:basedOn w:val="Normal"/>
    <w:rsid w:val="00033C95"/>
    <w:pPr>
      <w:ind w:left="1134"/>
    </w:pPr>
  </w:style>
  <w:style w:type="table" w:styleId="Tabel-Gitter">
    <w:name w:val="Table Grid"/>
    <w:basedOn w:val="Tabel-Normal"/>
    <w:uiPriority w:val="59"/>
    <w:rsid w:val="00033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667DBA"/>
    <w:pPr>
      <w:spacing w:after="360" w:line="400" w:lineRule="atLeast"/>
      <w:contextualSpacing/>
    </w:pPr>
    <w:rPr>
      <w:b/>
      <w:sz w:val="40"/>
    </w:rPr>
  </w:style>
  <w:style w:type="paragraph" w:customStyle="1" w:styleId="DocumentName">
    <w:name w:val="Document Name"/>
    <w:basedOn w:val="Normal"/>
    <w:uiPriority w:val="8"/>
    <w:semiHidden/>
    <w:rsid w:val="00033C95"/>
    <w:pPr>
      <w:spacing w:before="620" w:after="320"/>
      <w:contextualSpacing/>
    </w:pPr>
    <w:rPr>
      <w:b/>
      <w:caps/>
    </w:rPr>
  </w:style>
  <w:style w:type="paragraph" w:customStyle="1" w:styleId="Template-DocInfo">
    <w:name w:val="Template - Doc Info"/>
    <w:basedOn w:val="Template"/>
    <w:uiPriority w:val="8"/>
    <w:semiHidden/>
    <w:rsid w:val="00033C95"/>
    <w:pPr>
      <w:spacing w:line="220" w:lineRule="atLeast"/>
    </w:pPr>
    <w:rPr>
      <w:sz w:val="15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33C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33C95"/>
    <w:rPr>
      <w:rFonts w:ascii="Tahoma" w:hAnsi="Tahoma" w:cs="Tahoma"/>
      <w:sz w:val="16"/>
      <w:szCs w:val="16"/>
      <w:lang w:val="da-DK"/>
    </w:rPr>
  </w:style>
  <w:style w:type="paragraph" w:customStyle="1" w:styleId="Afsenderinfo">
    <w:name w:val="Afsender info"/>
    <w:basedOn w:val="Normal"/>
    <w:uiPriority w:val="7"/>
    <w:rsid w:val="00033C95"/>
    <w:pPr>
      <w:keepNext/>
      <w:keepLines/>
      <w:spacing w:line="220" w:lineRule="atLeast"/>
    </w:pPr>
    <w:rPr>
      <w:sz w:val="15"/>
    </w:rPr>
  </w:style>
  <w:style w:type="table" w:customStyle="1" w:styleId="EnergitilsynetTabel">
    <w:name w:val="Energitilsynet Tabel"/>
    <w:basedOn w:val="Tabel-Normal"/>
    <w:uiPriority w:val="99"/>
    <w:rsid w:val="00033C95"/>
    <w:pPr>
      <w:spacing w:before="40" w:after="40" w:line="200" w:lineRule="atLeast"/>
    </w:pPr>
    <w:rPr>
      <w:sz w:val="16"/>
    </w:rPr>
    <w:tblPr>
      <w:tblBorders>
        <w:bottom w:val="single" w:sz="8" w:space="0" w:color="0067B1"/>
        <w:insideH w:val="single" w:sz="4" w:space="0" w:color="0067B1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0067B1"/>
        </w:tcBorders>
      </w:tcPr>
    </w:tblStylePr>
  </w:style>
  <w:style w:type="paragraph" w:customStyle="1" w:styleId="Tabel-OverskriftVenstrestillet">
    <w:name w:val="Tabel - Overskrift Venstrestillet"/>
    <w:basedOn w:val="Tabel"/>
    <w:uiPriority w:val="5"/>
    <w:rsid w:val="00033C95"/>
    <w:rPr>
      <w:b/>
    </w:rPr>
  </w:style>
  <w:style w:type="paragraph" w:customStyle="1" w:styleId="Tabel-OverskriftHjrestillet">
    <w:name w:val="Tabel - Overskrift Højrestillet"/>
    <w:basedOn w:val="Tabel-OverskriftVenstrestillet"/>
    <w:uiPriority w:val="5"/>
    <w:rsid w:val="00033C95"/>
    <w:pPr>
      <w:jc w:val="right"/>
    </w:pPr>
  </w:style>
  <w:style w:type="paragraph" w:customStyle="1" w:styleId="Kilde-Note">
    <w:name w:val="Kilde - Note"/>
    <w:basedOn w:val="Normal"/>
    <w:uiPriority w:val="4"/>
    <w:rsid w:val="00033C95"/>
    <w:pPr>
      <w:spacing w:before="200" w:after="600" w:line="200" w:lineRule="atLeast"/>
      <w:contextualSpacing/>
    </w:pPr>
    <w:rPr>
      <w:sz w:val="16"/>
    </w:rPr>
  </w:style>
  <w:style w:type="paragraph" w:customStyle="1" w:styleId="LovtekstOverskrift">
    <w:name w:val="Lovtekst Overskrift"/>
    <w:basedOn w:val="Normal"/>
    <w:next w:val="Lovtekst"/>
    <w:uiPriority w:val="4"/>
    <w:rsid w:val="00033C95"/>
    <w:pPr>
      <w:numPr>
        <w:numId w:val="25"/>
      </w:numPr>
    </w:pPr>
    <w:rPr>
      <w:b/>
      <w:caps/>
      <w:sz w:val="16"/>
    </w:rPr>
  </w:style>
  <w:style w:type="paragraph" w:customStyle="1" w:styleId="Lovtekst">
    <w:name w:val="Lovtekst"/>
    <w:basedOn w:val="Normal"/>
    <w:next w:val="Normal"/>
    <w:uiPriority w:val="4"/>
    <w:rsid w:val="00033C95"/>
    <w:pPr>
      <w:spacing w:line="200" w:lineRule="atLeast"/>
      <w:ind w:left="397"/>
    </w:pPr>
    <w:rPr>
      <w:sz w:val="16"/>
    </w:rPr>
  </w:style>
  <w:style w:type="character" w:styleId="Fodnotehenvisning">
    <w:name w:val="footnote reference"/>
    <w:basedOn w:val="Standardskrifttypeiafsnit"/>
    <w:uiPriority w:val="21"/>
    <w:semiHidden/>
    <w:rsid w:val="00033C95"/>
    <w:rPr>
      <w:vertAlign w:val="superscript"/>
      <w:lang w:val="da-DK"/>
    </w:rPr>
  </w:style>
  <w:style w:type="paragraph" w:customStyle="1" w:styleId="FootnoteSeparator">
    <w:name w:val="Footnote Separator"/>
    <w:basedOn w:val="Afsenderinfo"/>
    <w:uiPriority w:val="10"/>
    <w:semiHidden/>
    <w:qFormat/>
    <w:rsid w:val="00033C95"/>
    <w:pPr>
      <w:keepNext w:val="0"/>
      <w:keepLines w:val="0"/>
      <w:pBdr>
        <w:top w:val="single" w:sz="4" w:space="1" w:color="0073B1" w:themeColor="accent1"/>
      </w:pBdr>
      <w:spacing w:before="260" w:line="140" w:lineRule="exact"/>
      <w:contextualSpacing/>
    </w:pPr>
    <w:rPr>
      <w:rFonts w:ascii="Times New Roman" w:hAnsi="Times New Roman"/>
    </w:rPr>
  </w:style>
  <w:style w:type="paragraph" w:customStyle="1" w:styleId="Template-Adressetilsortlinje">
    <w:name w:val="Template - Adresse til sort linje"/>
    <w:basedOn w:val="Template-Adresse"/>
    <w:uiPriority w:val="8"/>
    <w:semiHidden/>
    <w:qFormat/>
    <w:rsid w:val="00033C95"/>
    <w:pPr>
      <w:tabs>
        <w:tab w:val="center" w:pos="4819"/>
        <w:tab w:val="right" w:pos="9638"/>
      </w:tabs>
      <w:spacing w:line="300" w:lineRule="exact"/>
    </w:pPr>
  </w:style>
  <w:style w:type="character" w:customStyle="1" w:styleId="Mention1">
    <w:name w:val="Mention1"/>
    <w:basedOn w:val="Standardskrifttypeiafsnit"/>
    <w:uiPriority w:val="99"/>
    <w:semiHidden/>
    <w:unhideWhenUsed/>
    <w:rsid w:val="00033C95"/>
    <w:rPr>
      <w:color w:val="0073B1" w:themeColor="accent1"/>
      <w:shd w:val="clear" w:color="auto" w:fill="E1DFDD"/>
      <w:lang w:val="da-DK"/>
    </w:rPr>
  </w:style>
  <w:style w:type="paragraph" w:customStyle="1" w:styleId="Template-SmallAddress">
    <w:name w:val="Template - Small Address"/>
    <w:basedOn w:val="Template"/>
    <w:uiPriority w:val="7"/>
    <w:rsid w:val="00B923ED"/>
    <w:pPr>
      <w:spacing w:line="160" w:lineRule="atLeast"/>
    </w:pPr>
    <w:rPr>
      <w:rFonts w:eastAsia="Times New Roman" w:cs="Times New Roman"/>
      <w:sz w:val="13"/>
      <w:szCs w:val="24"/>
    </w:rPr>
  </w:style>
  <w:style w:type="paragraph" w:customStyle="1" w:styleId="Template-Dato">
    <w:name w:val="Template - Dato"/>
    <w:basedOn w:val="Template"/>
    <w:uiPriority w:val="7"/>
    <w:semiHidden/>
    <w:rsid w:val="00B923ED"/>
    <w:pPr>
      <w:spacing w:line="280" w:lineRule="atLeast"/>
    </w:pPr>
    <w:rPr>
      <w:rFonts w:ascii="Garamond" w:eastAsia="Times New Roman" w:hAnsi="Garamond" w:cs="Times New Roman"/>
      <w:sz w:val="24"/>
      <w:szCs w:val="24"/>
    </w:rPr>
  </w:style>
  <w:style w:type="paragraph" w:customStyle="1" w:styleId="Notat">
    <w:name w:val="Notat"/>
    <w:basedOn w:val="Normal"/>
    <w:next w:val="Deltagere"/>
    <w:uiPriority w:val="6"/>
    <w:semiHidden/>
    <w:rsid w:val="00033C95"/>
    <w:pPr>
      <w:spacing w:before="280" w:after="160" w:line="220" w:lineRule="atLeast"/>
      <w:contextualSpacing/>
    </w:pPr>
    <w:rPr>
      <w:caps/>
      <w:sz w:val="18"/>
    </w:rPr>
  </w:style>
  <w:style w:type="paragraph" w:customStyle="1" w:styleId="Deltagere">
    <w:name w:val="Deltagere"/>
    <w:basedOn w:val="Notat"/>
    <w:uiPriority w:val="5"/>
    <w:rsid w:val="00033C95"/>
    <w:pPr>
      <w:spacing w:before="0" w:after="240"/>
    </w:pPr>
    <w:rPr>
      <w:caps w:val="0"/>
    </w:rPr>
  </w:style>
  <w:style w:type="paragraph" w:customStyle="1" w:styleId="DocumentHeadingnoTable">
    <w:name w:val="Document Heading noTable"/>
    <w:basedOn w:val="Normal"/>
    <w:next w:val="Normal"/>
    <w:qFormat/>
    <w:rsid w:val="004C6090"/>
    <w:pPr>
      <w:pBdr>
        <w:bottom w:val="single" w:sz="36" w:space="30" w:color="0073B1" w:themeColor="accent1"/>
      </w:pBdr>
      <w:spacing w:after="360" w:line="400" w:lineRule="atLeast"/>
      <w:contextualSpacing/>
    </w:pPr>
    <w:rPr>
      <w:b/>
      <w:sz w:val="40"/>
    </w:rPr>
  </w:style>
  <w:style w:type="paragraph" w:customStyle="1" w:styleId="HeadingnoTable">
    <w:name w:val="Heading noTable"/>
    <w:basedOn w:val="Normal"/>
    <w:qFormat/>
    <w:rsid w:val="001C3018"/>
    <w:pPr>
      <w:pBdr>
        <w:top w:val="single" w:sz="2" w:space="12" w:color="0073B1" w:themeColor="accent1"/>
      </w:pBdr>
      <w:spacing w:before="100" w:beforeAutospacing="1" w:after="100" w:afterAutospacing="1" w:line="220" w:lineRule="atLeast"/>
      <w:contextualSpacing/>
    </w:pPr>
    <w:rPr>
      <w:sz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E020A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E020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E020A"/>
    <w:rPr>
      <w:sz w:val="20"/>
      <w:szCs w:val="20"/>
    </w:rPr>
  </w:style>
  <w:style w:type="table" w:customStyle="1" w:styleId="ForsyningstilsynetTabel">
    <w:name w:val="Forsyningstilsynet Tabel"/>
    <w:basedOn w:val="Tabel-Normal"/>
    <w:uiPriority w:val="99"/>
    <w:rsid w:val="008E020A"/>
    <w:pPr>
      <w:spacing w:before="40" w:after="40" w:line="200" w:lineRule="atLeast"/>
    </w:pPr>
    <w:rPr>
      <w:sz w:val="16"/>
      <w:szCs w:val="21"/>
    </w:rPr>
    <w:tblPr>
      <w:tblBorders>
        <w:bottom w:val="single" w:sz="2" w:space="0" w:color="0073B1" w:themeColor="accent1"/>
        <w:insideH w:val="single" w:sz="2" w:space="0" w:color="0073B1" w:themeColor="accent1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0067B1"/>
        </w:tcBorders>
      </w:tcPr>
    </w:tblStylePr>
  </w:style>
  <w:style w:type="character" w:styleId="Hyperlink">
    <w:name w:val="Hyperlink"/>
    <w:basedOn w:val="Standardskrifttypeiafsnit"/>
    <w:uiPriority w:val="99"/>
    <w:unhideWhenUsed/>
    <w:rsid w:val="00335E94"/>
    <w:rPr>
      <w:color w:val="0000FF"/>
      <w:u w:val="singl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B28A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B28A5"/>
    <w:rPr>
      <w:b/>
      <w:bCs/>
      <w:sz w:val="20"/>
      <w:szCs w:val="20"/>
    </w:rPr>
  </w:style>
  <w:style w:type="character" w:styleId="BesgtLink">
    <w:name w:val="FollowedHyperlink"/>
    <w:basedOn w:val="Standardskrifttypeiafsnit"/>
    <w:uiPriority w:val="21"/>
    <w:semiHidden/>
    <w:unhideWhenUsed/>
    <w:rsid w:val="00D35DF1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DE465A"/>
    <w:pPr>
      <w:spacing w:line="240" w:lineRule="auto"/>
    </w:pPr>
  </w:style>
  <w:style w:type="character" w:styleId="Ulstomtale">
    <w:name w:val="Unresolved Mention"/>
    <w:basedOn w:val="Standardskrifttypeiafsnit"/>
    <w:uiPriority w:val="99"/>
    <w:semiHidden/>
    <w:unhideWhenUsed/>
    <w:rsid w:val="00B23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5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hart" Target="charts/chart3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statistikbanken.dk/BOL102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hart" Target="charts/chart1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nerginet.dk/gas/gasmarked/detailgasmarked/" TargetMode="External"/><Relationship Id="rId1" Type="http://schemas.openxmlformats.org/officeDocument/2006/relationships/hyperlink" Target="https://www.retsinformation.dk/eli/lta/2023/1100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45425\360Files\PROD_b045425\26_00245-11%20Kopi%20af%20~%2025_00057-5%20Databehandling%20729660_3_0%20871595_483765_0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B045425\360Files\PROD_b045425\26_00245-11%20Kopi%20af%20~%2025_00057-5%20Databehandling%20729660_3_0%20871595_483765_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2392711965032592E-2"/>
          <c:y val="2.5787549357683279E-2"/>
          <c:w val="0.61881081429238516"/>
          <c:h val="0.8831898739788327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Databehandling!$A$29</c:f>
              <c:strCache>
                <c:ptCount val="1"/>
                <c:pt idx="0">
                  <c:v>Manglende sikkerhedsstillelse - husholdninger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da-DK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Databehandling!$B$28:$D$28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Databehandling!$B$29:$D$29</c:f>
              <c:numCache>
                <c:formatCode>#,##0</c:formatCode>
                <c:ptCount val="3"/>
                <c:pt idx="0">
                  <c:v>1602</c:v>
                </c:pt>
                <c:pt idx="1">
                  <c:v>1519</c:v>
                </c:pt>
                <c:pt idx="2">
                  <c:v>1245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DD-466A-AF0D-33FCD05E5EF4}"/>
            </c:ext>
          </c:extLst>
        </c:ser>
        <c:ser>
          <c:idx val="1"/>
          <c:order val="1"/>
          <c:tx>
            <c:strRef>
              <c:f>Databehandling!$A$30</c:f>
              <c:strCache>
                <c:ptCount val="1"/>
                <c:pt idx="0">
                  <c:v>Øvrige begrundelser - husholdninger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da-DK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Databehandling!$B$28:$D$28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Databehandling!$B$30:$D$30</c:f>
              <c:numCache>
                <c:formatCode>#,##0</c:formatCode>
                <c:ptCount val="3"/>
                <c:pt idx="0">
                  <c:v>36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DDD-466A-AF0D-33FCD05E5EF4}"/>
            </c:ext>
          </c:extLst>
        </c:ser>
        <c:ser>
          <c:idx val="2"/>
          <c:order val="2"/>
          <c:tx>
            <c:strRef>
              <c:f>Databehandling!$A$31</c:f>
              <c:strCache>
                <c:ptCount val="1"/>
                <c:pt idx="0">
                  <c:v>Manglende betaling - øvrige kunder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da-DK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Databehandling!$B$28:$D$28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Databehandling!$B$31:$D$31</c:f>
              <c:numCache>
                <c:formatCode>#,##0</c:formatCode>
                <c:ptCount val="3"/>
                <c:pt idx="0">
                  <c:v>169</c:v>
                </c:pt>
                <c:pt idx="1">
                  <c:v>180</c:v>
                </c:pt>
                <c:pt idx="2">
                  <c:v>236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DDD-466A-AF0D-33FCD05E5EF4}"/>
            </c:ext>
          </c:extLst>
        </c:ser>
        <c:ser>
          <c:idx val="3"/>
          <c:order val="3"/>
          <c:tx>
            <c:strRef>
              <c:f>Databehandling!$A$32</c:f>
              <c:strCache>
                <c:ptCount val="1"/>
                <c:pt idx="0">
                  <c:v>Øvrige begrundelser - øvrige kunder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7198485406550888E-3"/>
                  <c:y val="-2.2806634755336012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DDD-466A-AF0D-33FCD05E5EF4}"/>
                </c:ext>
              </c:extLst>
            </c:dLbl>
            <c:dLbl>
              <c:idx val="1"/>
              <c:layout>
                <c:manualLayout>
                  <c:x val="-5.5797728109826328E-3"/>
                  <c:y val="-2.73679617064031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DDD-466A-AF0D-33FCD05E5E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da-DK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Databehandling!$B$28:$D$28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Databehandling!$B$32:$D$32</c:f>
              <c:numCache>
                <c:formatCode>#,##0</c:formatCode>
                <c:ptCount val="3"/>
                <c:pt idx="0">
                  <c:v>7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DDD-466A-AF0D-33FCD05E5EF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288507920"/>
        <c:axId val="1288508400"/>
      </c:barChart>
      <c:catAx>
        <c:axId val="1288507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1288508400"/>
        <c:crosses val="autoZero"/>
        <c:auto val="1"/>
        <c:lblAlgn val="ctr"/>
        <c:lblOffset val="100"/>
        <c:noMultiLvlLbl val="0"/>
      </c:catAx>
      <c:valAx>
        <c:axId val="128850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1288507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481880102410511"/>
          <c:y val="0.17981254402400232"/>
          <c:w val="0.26064132167528142"/>
          <c:h val="0.6527203941439887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a-D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a-DK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355314960629921"/>
          <c:y val="4.1666666666666664E-2"/>
          <c:w val="0.84589129483814518"/>
          <c:h val="0.8416746864975212"/>
        </c:manualLayout>
      </c:layout>
      <c:lineChart>
        <c:grouping val="standard"/>
        <c:varyColors val="0"/>
        <c:ser>
          <c:idx val="0"/>
          <c:order val="0"/>
          <c:tx>
            <c:strRef>
              <c:f>'BOL102'!$D$19</c:f>
              <c:strCache>
                <c:ptCount val="1"/>
                <c:pt idx="0">
                  <c:v>Private boliger med naturgas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'BOL102'!$E$18:$G$18</c:f>
              <c:strCach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strCache>
            </c:strRef>
          </c:cat>
          <c:val>
            <c:numRef>
              <c:f>'BOL102'!$E$19:$G$19</c:f>
              <c:numCache>
                <c:formatCode>#,##0</c:formatCode>
                <c:ptCount val="3"/>
                <c:pt idx="0">
                  <c:v>319371</c:v>
                </c:pt>
                <c:pt idx="1">
                  <c:v>301254</c:v>
                </c:pt>
                <c:pt idx="2">
                  <c:v>291844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540-4251-9222-4E0DE0D2D2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65806272"/>
        <c:axId val="665805792"/>
      </c:lineChart>
      <c:catAx>
        <c:axId val="665806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665805792"/>
        <c:crosses val="autoZero"/>
        <c:auto val="1"/>
        <c:lblAlgn val="ctr"/>
        <c:lblOffset val="100"/>
        <c:noMultiLvlLbl val="0"/>
      </c:catAx>
      <c:valAx>
        <c:axId val="665805792"/>
        <c:scaling>
          <c:orientation val="minMax"/>
          <c:min val="29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665806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a-D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5857162480529344E-2"/>
          <c:y val="0.18441265712042243"/>
          <c:w val="0.52892121543553372"/>
          <c:h val="0.63088486697704338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FB6-488E-9534-EC71E780ADE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FB6-488E-9534-EC71E780ADE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FB6-488E-9534-EC71E780ADE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FB6-488E-9534-EC71E780ADE1}"/>
              </c:ext>
            </c:extLst>
          </c:dPt>
          <c:dLbls>
            <c:dLbl>
              <c:idx val="0"/>
              <c:layout>
                <c:manualLayout>
                  <c:x val="8.3573862658323061E-2"/>
                  <c:y val="0.11657576450072306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FB6-488E-9534-EC71E780ADE1}"/>
                </c:ext>
              </c:extLst>
            </c:dLbl>
            <c:dLbl>
              <c:idx val="1"/>
              <c:layout>
                <c:manualLayout>
                  <c:x val="-6.1580740906132782E-2"/>
                  <c:y val="-8.4416567879189025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FB6-488E-9534-EC71E780ADE1}"/>
                </c:ext>
              </c:extLst>
            </c:dLbl>
            <c:dLbl>
              <c:idx val="2"/>
              <c:layout>
                <c:manualLayout>
                  <c:x val="-4.9851075971631326E-2"/>
                  <c:y val="-8.843641452678725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FB6-488E-9534-EC71E780ADE1}"/>
                </c:ext>
              </c:extLst>
            </c:dLbl>
            <c:dLbl>
              <c:idx val="3"/>
              <c:layout>
                <c:manualLayout>
                  <c:x val="8.7972487008761112E-3"/>
                  <c:y val="-0.1025058777933811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FB6-488E-9534-EC71E780ADE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da-DK"/>
              </a:p>
            </c:txPr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Databehandling!$A$29:$A$32</c:f>
              <c:strCache>
                <c:ptCount val="4"/>
                <c:pt idx="0">
                  <c:v>Manglende sikkerhedsstillelse - husholdninger</c:v>
                </c:pt>
                <c:pt idx="1">
                  <c:v>Øvrige begrundelser - husholdninger</c:v>
                </c:pt>
                <c:pt idx="2">
                  <c:v>Manglende betaling - øvrige kunder</c:v>
                </c:pt>
                <c:pt idx="3">
                  <c:v>Øvrige begrundelser - øvrige kunder</c:v>
                </c:pt>
              </c:strCache>
            </c:strRef>
          </c:cat>
          <c:val>
            <c:numRef>
              <c:f>Databehandling!$G$29:$G$32</c:f>
              <c:numCache>
                <c:formatCode>0.00%</c:formatCode>
                <c:ptCount val="4"/>
                <c:pt idx="0">
                  <c:v>0.84064821066846729</c:v>
                </c:pt>
                <c:pt idx="1">
                  <c:v>0</c:v>
                </c:pt>
                <c:pt idx="2">
                  <c:v>0.15935178933153274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FB6-488E-9534-EC71E780AD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603735515256453"/>
          <c:y val="0.20225202727551234"/>
          <c:w val="0.34290534134982281"/>
          <c:h val="0.71793553156951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a-D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a-DK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Forsyningstilsynet">
      <a:dk1>
        <a:sysClr val="windowText" lastClr="000000"/>
      </a:dk1>
      <a:lt1>
        <a:sysClr val="window" lastClr="FFFFFF"/>
      </a:lt1>
      <a:dk2>
        <a:srgbClr val="0073B1"/>
      </a:dk2>
      <a:lt2>
        <a:srgbClr val="7CCCBF"/>
      </a:lt2>
      <a:accent1>
        <a:srgbClr val="0073B1"/>
      </a:accent1>
      <a:accent2>
        <a:srgbClr val="7CCCBF"/>
      </a:accent2>
      <a:accent3>
        <a:srgbClr val="325661"/>
      </a:accent3>
      <a:accent4>
        <a:srgbClr val="93988F"/>
      </a:accent4>
      <a:accent5>
        <a:srgbClr val="003856"/>
      </a:accent5>
      <a:accent6>
        <a:srgbClr val="22955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Forsyningstilsynet">
    <a:dk1>
      <a:srgbClr val="000000"/>
    </a:dk1>
    <a:lt1>
      <a:srgbClr val="FFFFFF"/>
    </a:lt1>
    <a:dk2>
      <a:srgbClr val="CC514D"/>
    </a:dk2>
    <a:lt2>
      <a:srgbClr val="003856"/>
    </a:lt2>
    <a:accent1>
      <a:srgbClr val="0073B1"/>
    </a:accent1>
    <a:accent2>
      <a:srgbClr val="7CCCBF"/>
    </a:accent2>
    <a:accent3>
      <a:srgbClr val="A38D28"/>
    </a:accent3>
    <a:accent4>
      <a:srgbClr val="325661"/>
    </a:accent4>
    <a:accent5>
      <a:srgbClr val="93988F"/>
    </a:accent5>
    <a:accent6>
      <a:srgbClr val="22955B"/>
    </a:accent6>
    <a:hlink>
      <a:srgbClr val="0073B1"/>
    </a:hlink>
    <a:folHlink>
      <a:srgbClr val="7CCCBF"/>
    </a:folHlink>
  </a:clrScheme>
  <a:fontScheme name="Kont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nt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Forsyningstilsynet">
    <a:dk1>
      <a:srgbClr val="000000"/>
    </a:dk1>
    <a:lt1>
      <a:srgbClr val="FFFFFF"/>
    </a:lt1>
    <a:dk2>
      <a:srgbClr val="CC514D"/>
    </a:dk2>
    <a:lt2>
      <a:srgbClr val="003856"/>
    </a:lt2>
    <a:accent1>
      <a:srgbClr val="0073B1"/>
    </a:accent1>
    <a:accent2>
      <a:srgbClr val="7CCCBF"/>
    </a:accent2>
    <a:accent3>
      <a:srgbClr val="A38D28"/>
    </a:accent3>
    <a:accent4>
      <a:srgbClr val="325661"/>
    </a:accent4>
    <a:accent5>
      <a:srgbClr val="93988F"/>
    </a:accent5>
    <a:accent6>
      <a:srgbClr val="22955B"/>
    </a:accent6>
    <a:hlink>
      <a:srgbClr val="0073B1"/>
    </a:hlink>
    <a:folHlink>
      <a:srgbClr val="7CCCBF"/>
    </a:folHlink>
  </a:clrScheme>
  <a:fontScheme name="Kont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nt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emplafyFormConfiguration><![CDATA[{"formFields":[{"required":false,"helpTexts":{"prefix":"","postfix":""},"spacing":{},"type":"datePicker","name":"Date","label":"Dato","fullyQualifiedName":"Date"}],"formDataEntries":[{"name":"Date","value":"ED3T72eSr50Mal2e8YwpYA=="}]}]]></TemplafyFormConfiguration>
</file>

<file path=customXml/item3.xml><?xml version="1.0" encoding="utf-8"?>
<TemplafyTemplateConfiguration><![CDATA[{"elementsMetadata":[{"type":"richTextContentControl","id":"5506ddc2-2ce3-49a6-a3de-8a162ff881de","elementConfiguration":{"binding":"UserProfile.Office.CompanyName","removeAndKeepContent":false,"disableUpdates":false,"type":"text"}},{"type":"richTextContentControl","id":"15c1fcc4-53bb-4de7-9b8e-2c1ad0cebb57","elementConfiguration":{"binding":"UserProfile.Office.StreetAddress","removeAndKeepContent":false,"disableUpdates":false,"type":"text"}},{"type":"richTextContentControl","id":"825f9df3-7a42-483f-b5ce-bf79e87896ab","elementConfiguration":{"binding":"UserProfile.Office.CompanyName","removeAndKeepContent":false,"disableUpdates":false,"type":"text"}},{"type":"richTextContentControl","id":"1c4480cf-3010-4c8f-9a4a-91e4afa37a59","elementConfiguration":{"binding":"UserProfile.Office.StreetAddress","removeAndKeepContent":false,"disableUpdates":false,"type":"text"}},{"type":"richTextContentControl","id":"71b253e7-3927-4a33-96d3-c0fb15bb5774","elementConfiguration":{"format":"{{DateFormats.GeneralDate}}","binding":"Form.Date","removeAndKeepContent":false,"disableUpdates":false,"type":"date"}},{"type":"richTextContentControl","id":"3163461e-28d4-4348-96c5-86a1bd6296fa","elementConfiguration":{"binding":"Translations.Jnr","removeAndKeepContent":false,"disableUpdates":false,"type":"text"}},{"type":"richTextContentControl","id":"243a626b-05cd-405b-873c-04fa16762f5f","elementConfiguration":{"binding":"UserProfile.CaseWorker","removeAndKeepContent":false,"disableUpdates":false,"type":"text"}},{"type":"richTextContentControl","id":"c420ed7f-a932-4f94-b1c6-016d2c0d0d7e","elementConfiguration":{"format":"{{DateFormats.GeneralDate}}","binding":"Form.Date","removeAndKeepContent":false,"disableUpdates":false,"type":"date"}},{"type":"richTextContentControl","id":"6f513f07-731b-4845-a323-520998643015","elementConfiguration":{"binding":"Translations.Jnr","removeAndKeepContent":false,"disableUpdates":false,"type":"text"}},{"type":"richTextContentControl","id":"b40580b1-106f-4006-8f85-48d8f1c7ffa3","elementConfiguration":{"binding":"UserProfile.CaseWorker","removeAndKeepContent":false,"disableUpdates":false,"type":"text"}},{"type":"richTextContentControl","id":"e9c8ab83-6726-45a8-baa9-53097f609707","elementConfiguration":{"binding":"Translations.Page","removeAndKeepContent":false,"disableUpdates":false,"type":"text"}},{"type":"richTextContentControl","id":"b5719dc0-2394-4ff8-bbe8-e7a08e92a7b5","elementConfiguration":{"binding":"Translations.Page","removeAndKeepContent":false,"disableUpdates":false,"type":"text"}},{"type":"richTextContentControl","id":"a75caa10-ec7e-458a-9e44-b4bffcfa2a8e","elementConfiguration":{"binding":"Translations.Page","removeAndKeepContent":false,"disableUpdates":false,"type":"text"}},{"type":"richTextContentControl","id":"7e2ec9d6-5433-4244-8eff-9a6f8c9d4171","elementConfiguration":{"binding":"Translations.Page","removeAndKeepContent":false,"disableUpdates":false,"type":"text"}}],"transformationConfigurations":[{"colorTheme":"{{UserProfile.Office.ColorTheme}}","originalColorThemeXml":"<a:clrScheme name=\"Forsyningstilsynet\" xmlns:a=\"http://schemas.openxmlformats.org/drawingml/2006/main\"><a:dk1><a:sysClr val=\"windowText\" lastClr=\"000000\" /></a:dk1><a:lt1><a:sysClr val=\"window\" lastClr=\"FFFFFF\" /></a:lt1><a:dk2><a:srgbClr val=\"0073B1\" /></a:dk2><a:lt2><a:srgbClr val=\"7CCCBF\" /></a:lt2><a:accent1><a:srgbClr val=\"0073B1\" /></a:accent1><a:accent2><a:srgbClr val=\"7CCCBF\" /></a:accent2><a:accent3><a:srgbClr val=\"325661\" /></a:accent3><a:accent4><a:srgbClr val=\"93988F\" /></a:accent4><a:accent5><a:srgbClr val=\"003856\" /></a:accent5><a:accent6><a:srgbClr val=\"22955B\" /></a:accent6><a:hlink><a:srgbClr val=\"0563C1\" /></a:hlink><a:folHlink><a:srgbClr val=\"954F72\" /></a:folHlink></a:clrScheme>","disableUpdates":false,"type":"colorTheme"},{"language":"{{DocumentLanguage}}","disableUpdates":false,"type":"proofingLanguage"},{"binding":"UserProfile.LogoInsertion.LogoName","shapeName":"LogoHide","height":"{{UserProfile.LogoInsertion.LogoHeight}}","namedSections":"first","namedPages":"first","leftOffset":"{{UserProfile.LogoInsertion.LogoA4Left}}","horizontalRelativePosition":"page","horizontalAlignment":"right","topOffset":"{{UserProfile.LogoInsertion.LogoTopOffset}}","verticalRelativePosition":"page","imageTextWrapping":"inFrontOfText","disableUpdates":false,"type":"imageHeader"}],"isBaseTemplate":false,"templateName":"Notat","templateDescription":"Start i 360 og vælg Templafy-skabelonen.","enableDocumentContentUpdater":true,"version":"1.12"}]]></TemplafyTemplateConfiguration>
</file>

<file path=customXml/itemProps1.xml><?xml version="1.0" encoding="utf-8"?>
<ds:datastoreItem xmlns:ds="http://schemas.openxmlformats.org/officeDocument/2006/customXml" ds:itemID="{BB7532E1-111D-401B-8C9B-49001C3406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73A2DA-7F8A-43A7-93DF-5926D9CA7BF7}">
  <ds:schemaRefs/>
</ds:datastoreItem>
</file>

<file path=customXml/itemProps3.xml><?xml version="1.0" encoding="utf-8"?>
<ds:datastoreItem xmlns:ds="http://schemas.openxmlformats.org/officeDocument/2006/customXml" ds:itemID="{CC825129-4422-48D6-8665-E90251250167}">
  <ds:schemaRefs/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759</ap:TotalTime>
  <ap:Pages>5</ap:Pages>
  <ap:Words>761</ap:Words>
  <ap:Characters>5325</ap:Characters>
  <ap:Application>Microsoft Office Word</ap:Application>
  <ap:DocSecurity>0</ap:DocSecurity>
  <ap:Lines>152</ap:Lines>
  <ap:Paragraphs>84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Company/>
  <ap:LinksUpToDate>false</ap:LinksUpToDate>
  <ap:CharactersWithSpaces>6002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Sofie Styrbæk Bringstrup</dc:creator>
  <cp:lastModifiedBy>Sofie Styrbæk Bringstrup</cp:lastModifiedBy>
  <cp:revision>236</cp:revision>
  <cp:lastPrinted>2026-05-05T09:44:00Z</cp:lastPrinted>
  <dcterms:created xsi:type="dcterms:W3CDTF">2026-05-05T09:33:00Z</dcterms:created>
  <dcterms:modified xsi:type="dcterms:W3CDTF">2026-10-08T08:56:00Z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-2092027913</vt:i4>
  </property>
  <property fmtid="{D5CDD505-2E9C-101B-9397-08002B2CF9AE}" pid="3" name="_NewReviewCycle">
    <vt:lpwstr/>
  </property>
  <property fmtid="{D5CDD505-2E9C-101B-9397-08002B2CF9AE}" pid="4" name="_EmailSubject">
    <vt:lpwstr>Offentliggørelse af rapporter for forsyningsafbrydelser - el og gas 2025</vt:lpwstr>
  </property>
  <property fmtid="{D5CDD505-2E9C-101B-9397-08002B2CF9AE}" pid="5" name="_AuthorEmail">
    <vt:lpwstr>sosbr@forsyningstilsynet.dk</vt:lpwstr>
  </property>
  <property fmtid="{D5CDD505-2E9C-101B-9397-08002B2CF9AE}" pid="6" name="_AuthorEmailDisplayName">
    <vt:lpwstr>Sofie Styrbæk Bringstrup</vt:lpwstr>
  </property>
  <property fmtid="{D5CDD505-2E9C-101B-9397-08002B2CF9AE}" pid="7" name="_PreviousAdHocReviewCycleID">
    <vt:i4>-2092027913</vt:i4>
  </property>
</Properties>
</file>